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5692" w14:textId="251C8BC6" w:rsidR="003A0D13" w:rsidRDefault="003A0D13" w:rsidP="00301469">
      <w:pPr>
        <w:jc w:val="center"/>
        <w:rPr>
          <w:rFonts w:cstheme="minorHAnsi"/>
          <w:b/>
          <w:bCs/>
          <w:color w:val="70AD47" w:themeColor="accent6"/>
          <w:sz w:val="56"/>
          <w:szCs w:val="56"/>
        </w:rPr>
      </w:pPr>
      <w:r>
        <w:rPr>
          <w:rFonts w:cstheme="minorHAnsi"/>
          <w:b/>
          <w:bCs/>
          <w:color w:val="70AD47" w:themeColor="accent6"/>
          <w:sz w:val="56"/>
          <w:szCs w:val="56"/>
        </w:rPr>
        <w:t xml:space="preserve">                                                      </w:t>
      </w:r>
      <w:r w:rsidRPr="00B85DF2">
        <w:rPr>
          <w:rFonts w:cstheme="minorHAnsi"/>
          <w:b/>
          <w:bCs/>
          <w:noProof/>
          <w:color w:val="2F5496" w:themeColor="accent1" w:themeShade="BF"/>
          <w:sz w:val="56"/>
          <w:szCs w:val="56"/>
        </w:rPr>
        <w:drawing>
          <wp:inline distT="0" distB="0" distL="0" distR="0" wp14:anchorId="434C1566" wp14:editId="58DDCA7C">
            <wp:extent cx="1319810" cy="697158"/>
            <wp:effectExtent l="0" t="0" r="1270" b="1905"/>
            <wp:docPr id="977719848" name="Picture 1" descr="A close-up of a silve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19848" name="Picture 1" descr="A close-up of a silver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325" cy="7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2966" w14:textId="77777777" w:rsidR="003A0D13" w:rsidRPr="003A0D13" w:rsidRDefault="003A0D13" w:rsidP="00301469">
      <w:pPr>
        <w:jc w:val="center"/>
        <w:rPr>
          <w:rFonts w:cstheme="minorHAnsi"/>
          <w:b/>
          <w:bCs/>
          <w:color w:val="70AD47" w:themeColor="accent6"/>
          <w:sz w:val="20"/>
          <w:szCs w:val="20"/>
        </w:rPr>
      </w:pPr>
    </w:p>
    <w:p w14:paraId="0640B282" w14:textId="5AB5583E" w:rsidR="006F3A6B" w:rsidRPr="007A3755" w:rsidRDefault="006F3A6B" w:rsidP="00301469">
      <w:pPr>
        <w:jc w:val="center"/>
        <w:rPr>
          <w:rFonts w:cstheme="minorHAnsi"/>
          <w:b/>
          <w:bCs/>
          <w:color w:val="70AD47" w:themeColor="accent6"/>
          <w:sz w:val="52"/>
          <w:szCs w:val="52"/>
        </w:rPr>
      </w:pPr>
      <w:r w:rsidRPr="007A3755">
        <w:rPr>
          <w:rFonts w:cstheme="minorHAnsi"/>
          <w:b/>
          <w:bCs/>
          <w:color w:val="70AD47" w:themeColor="accent6"/>
          <w:sz w:val="52"/>
          <w:szCs w:val="52"/>
        </w:rPr>
        <w:t>Impactful Personal Resilience</w:t>
      </w:r>
    </w:p>
    <w:p w14:paraId="62F2CDA8" w14:textId="77777777" w:rsidR="007A3755" w:rsidRDefault="007A3755" w:rsidP="007A3755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>New face 2 face training with p</w:t>
      </w:r>
      <w:r w:rsidR="003E494F" w:rsidRPr="007A3755">
        <w:rPr>
          <w:rFonts w:cstheme="minorHAnsi"/>
          <w:b/>
          <w:bCs/>
          <w:color w:val="70AD47" w:themeColor="accent6"/>
          <w:sz w:val="28"/>
          <w:szCs w:val="28"/>
        </w:rPr>
        <w:t>roven techniques</w:t>
      </w:r>
      <w:r w:rsidR="00CF4636" w:rsidRPr="007A3755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  <w:r w:rsidR="00301469" w:rsidRPr="007A3755">
        <w:rPr>
          <w:rFonts w:cstheme="minorHAnsi"/>
          <w:b/>
          <w:bCs/>
          <w:color w:val="70AD47" w:themeColor="accent6"/>
          <w:sz w:val="28"/>
          <w:szCs w:val="28"/>
        </w:rPr>
        <w:t>that</w:t>
      </w:r>
      <w:r w:rsidR="003E494F" w:rsidRPr="007A3755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  <w:r w:rsidR="002657E3" w:rsidRPr="007A3755">
        <w:rPr>
          <w:rFonts w:cstheme="minorHAnsi"/>
          <w:b/>
          <w:bCs/>
          <w:color w:val="70AD47" w:themeColor="accent6"/>
          <w:sz w:val="28"/>
          <w:szCs w:val="28"/>
        </w:rPr>
        <w:t xml:space="preserve">build </w:t>
      </w:r>
      <w:proofErr w:type="gramStart"/>
      <w:r w:rsidR="001C5902" w:rsidRPr="007A3755">
        <w:rPr>
          <w:rFonts w:cstheme="minorHAnsi"/>
          <w:b/>
          <w:bCs/>
          <w:color w:val="70AD47" w:themeColor="accent6"/>
          <w:sz w:val="28"/>
          <w:szCs w:val="28"/>
        </w:rPr>
        <w:t>impactful</w:t>
      </w:r>
      <w:proofErr w:type="gramEnd"/>
      <w:r w:rsidR="00301469" w:rsidRPr="007A3755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540DFFCD" w14:textId="2948A51B" w:rsidR="002657E3" w:rsidRPr="007A3755" w:rsidRDefault="00301469" w:rsidP="007A3755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7A3755">
        <w:rPr>
          <w:rFonts w:cstheme="minorHAnsi"/>
          <w:b/>
          <w:bCs/>
          <w:color w:val="70AD47" w:themeColor="accent6"/>
          <w:sz w:val="28"/>
          <w:szCs w:val="28"/>
        </w:rPr>
        <w:t xml:space="preserve">personal </w:t>
      </w:r>
      <w:r w:rsidR="001C5902" w:rsidRPr="007A3755">
        <w:rPr>
          <w:rFonts w:cstheme="minorHAnsi"/>
          <w:b/>
          <w:bCs/>
          <w:color w:val="70AD47" w:themeColor="accent6"/>
          <w:sz w:val="28"/>
          <w:szCs w:val="28"/>
        </w:rPr>
        <w:t>resilience to life and work pressures.</w:t>
      </w:r>
    </w:p>
    <w:p w14:paraId="663C82C4" w14:textId="77777777" w:rsidR="006F3A6B" w:rsidRDefault="006F3A6B" w:rsidP="002657E3">
      <w:pPr>
        <w:rPr>
          <w:rFonts w:cstheme="minorHAnsi"/>
          <w:b/>
          <w:bCs/>
          <w:color w:val="4472C4" w:themeColor="accent1"/>
          <w:sz w:val="36"/>
          <w:szCs w:val="36"/>
        </w:rPr>
      </w:pPr>
    </w:p>
    <w:p w14:paraId="7438F257" w14:textId="38A0E298" w:rsidR="00301469" w:rsidRPr="007A3755" w:rsidRDefault="00F850E0" w:rsidP="00301469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7A3755">
        <w:rPr>
          <w:rFonts w:cstheme="minorHAnsi"/>
          <w:b/>
          <w:bCs/>
          <w:color w:val="4472C4" w:themeColor="accent1"/>
          <w:sz w:val="32"/>
          <w:szCs w:val="32"/>
        </w:rPr>
        <w:t>Part</w:t>
      </w:r>
      <w:r w:rsidR="002657E3" w:rsidRPr="007A3755">
        <w:rPr>
          <w:rFonts w:cstheme="minorHAnsi"/>
          <w:b/>
          <w:bCs/>
          <w:color w:val="4472C4" w:themeColor="accent1"/>
          <w:sz w:val="32"/>
          <w:szCs w:val="32"/>
        </w:rPr>
        <w:t xml:space="preserve"> 1</w:t>
      </w:r>
      <w:r w:rsidR="00FB4177" w:rsidRPr="007A3755">
        <w:rPr>
          <w:rFonts w:cstheme="minorHAnsi"/>
          <w:b/>
          <w:bCs/>
          <w:color w:val="4472C4" w:themeColor="accent1"/>
          <w:sz w:val="32"/>
          <w:szCs w:val="32"/>
        </w:rPr>
        <w:t xml:space="preserve"> </w:t>
      </w:r>
      <w:r w:rsidR="00CF4636" w:rsidRPr="007A3755">
        <w:rPr>
          <w:rFonts w:cstheme="minorHAnsi"/>
          <w:b/>
          <w:bCs/>
          <w:color w:val="4472C4" w:themeColor="accent1"/>
          <w:sz w:val="32"/>
          <w:szCs w:val="32"/>
        </w:rPr>
        <w:t>–</w:t>
      </w:r>
      <w:r w:rsidR="00FB4177" w:rsidRPr="007A3755">
        <w:rPr>
          <w:rFonts w:cstheme="minorHAnsi"/>
          <w:b/>
          <w:bCs/>
          <w:color w:val="4472C4" w:themeColor="accent1"/>
          <w:sz w:val="32"/>
          <w:szCs w:val="32"/>
        </w:rPr>
        <w:t xml:space="preserve"> </w:t>
      </w:r>
      <w:r w:rsidR="00CF4636" w:rsidRPr="007A3755">
        <w:rPr>
          <w:rFonts w:cstheme="minorHAnsi"/>
          <w:b/>
          <w:bCs/>
          <w:color w:val="4472C4" w:themeColor="accent1"/>
          <w:sz w:val="32"/>
          <w:szCs w:val="32"/>
        </w:rPr>
        <w:t>Emotional Regulation</w:t>
      </w:r>
    </w:p>
    <w:p w14:paraId="3212273D" w14:textId="77777777" w:rsidR="002657E3" w:rsidRPr="002D688D" w:rsidRDefault="002657E3" w:rsidP="002657E3">
      <w:pPr>
        <w:jc w:val="center"/>
        <w:rPr>
          <w:rFonts w:cstheme="minorHAnsi"/>
          <w:b/>
          <w:bCs/>
          <w:sz w:val="20"/>
          <w:szCs w:val="20"/>
        </w:rPr>
      </w:pPr>
    </w:p>
    <w:p w14:paraId="45F09A36" w14:textId="7F4A3A5D" w:rsidR="006F3A6B" w:rsidRPr="006F3A6B" w:rsidRDefault="002657E3" w:rsidP="006F3A6B">
      <w:pPr>
        <w:rPr>
          <w:rFonts w:cstheme="minorHAnsi"/>
          <w:color w:val="000000" w:themeColor="text1"/>
        </w:rPr>
      </w:pPr>
      <w:r w:rsidRPr="006F05F1">
        <w:rPr>
          <w:rFonts w:cstheme="minorHAnsi"/>
        </w:rPr>
        <w:t xml:space="preserve">This </w:t>
      </w:r>
      <w:r w:rsidR="003769ED" w:rsidRPr="006F3A6B">
        <w:rPr>
          <w:rFonts w:cstheme="minorHAnsi"/>
          <w:color w:val="000000" w:themeColor="text1"/>
        </w:rPr>
        <w:t>s</w:t>
      </w:r>
      <w:r w:rsidRPr="006F3A6B">
        <w:rPr>
          <w:rFonts w:cstheme="minorHAnsi"/>
          <w:color w:val="000000" w:themeColor="text1"/>
        </w:rPr>
        <w:t>ession explains</w:t>
      </w:r>
      <w:r w:rsidR="006F3A6B" w:rsidRPr="006F3A6B">
        <w:rPr>
          <w:rFonts w:cstheme="minorHAnsi"/>
          <w:color w:val="000000" w:themeColor="text1"/>
        </w:rPr>
        <w:t xml:space="preserve"> </w:t>
      </w:r>
      <w:r w:rsidR="006F3A6B">
        <w:rPr>
          <w:rFonts w:cstheme="minorHAnsi"/>
          <w:color w:val="000000" w:themeColor="text1"/>
        </w:rPr>
        <w:t>w</w:t>
      </w:r>
      <w:r w:rsidR="006F3A6B" w:rsidRPr="006F3A6B">
        <w:rPr>
          <w:rFonts w:cstheme="minorHAnsi"/>
          <w:color w:val="000000" w:themeColor="text1"/>
        </w:rPr>
        <w:t>hy ‘coherence’ is a critical life wellbeing skill for everyone</w:t>
      </w:r>
      <w:r w:rsidR="006F3A6B">
        <w:rPr>
          <w:rFonts w:cstheme="minorHAnsi"/>
          <w:color w:val="000000" w:themeColor="text1"/>
        </w:rPr>
        <w:t xml:space="preserve">. It </w:t>
      </w:r>
      <w:proofErr w:type="gramStart"/>
      <w:r w:rsidR="006F3A6B">
        <w:rPr>
          <w:rFonts w:cstheme="minorHAnsi"/>
          <w:color w:val="000000" w:themeColor="text1"/>
        </w:rPr>
        <w:t>shows</w:t>
      </w:r>
      <w:proofErr w:type="gramEnd"/>
    </w:p>
    <w:p w14:paraId="7D781152" w14:textId="55A5B726" w:rsidR="002657E3" w:rsidRPr="006F05F1" w:rsidRDefault="002657E3" w:rsidP="006F3A6B">
      <w:pPr>
        <w:rPr>
          <w:rFonts w:cstheme="minorHAnsi"/>
        </w:rPr>
      </w:pPr>
      <w:r w:rsidRPr="006F3A6B">
        <w:rPr>
          <w:rFonts w:cstheme="minorHAnsi"/>
          <w:color w:val="000000" w:themeColor="text1"/>
        </w:rPr>
        <w:t xml:space="preserve">how you can physiologically influence your reaction to </w:t>
      </w:r>
      <w:r w:rsidR="003769ED" w:rsidRPr="006F3A6B">
        <w:rPr>
          <w:rFonts w:cstheme="minorHAnsi"/>
          <w:color w:val="000000" w:themeColor="text1"/>
        </w:rPr>
        <w:t xml:space="preserve">any </w:t>
      </w:r>
      <w:r w:rsidR="00C13FF7">
        <w:rPr>
          <w:rFonts w:cstheme="minorHAnsi"/>
          <w:color w:val="000000" w:themeColor="text1"/>
        </w:rPr>
        <w:t xml:space="preserve">potentially </w:t>
      </w:r>
      <w:r w:rsidRPr="006F3A6B">
        <w:rPr>
          <w:rFonts w:cstheme="minorHAnsi"/>
          <w:color w:val="000000" w:themeColor="text1"/>
        </w:rPr>
        <w:t>stressful</w:t>
      </w:r>
      <w:r w:rsidR="006F3A6B">
        <w:rPr>
          <w:rFonts w:cstheme="minorHAnsi"/>
        </w:rPr>
        <w:t xml:space="preserve"> </w:t>
      </w:r>
      <w:r w:rsidRPr="006F05F1">
        <w:rPr>
          <w:rFonts w:cstheme="minorHAnsi"/>
        </w:rPr>
        <w:t>situation</w:t>
      </w:r>
      <w:r w:rsidR="00C13FF7">
        <w:rPr>
          <w:rFonts w:cstheme="minorHAnsi"/>
        </w:rPr>
        <w:t xml:space="preserve"> by</w:t>
      </w:r>
      <w:r w:rsidRPr="006F05F1">
        <w:rPr>
          <w:rFonts w:cstheme="minorHAnsi"/>
        </w:rPr>
        <w:t xml:space="preserve"> using a technique that positively influences Heart Rate Variability</w:t>
      </w:r>
      <w:r w:rsidR="003769ED">
        <w:rPr>
          <w:rFonts w:cstheme="minorHAnsi"/>
        </w:rPr>
        <w:t xml:space="preserve">. </w:t>
      </w:r>
    </w:p>
    <w:p w14:paraId="023D5F8B" w14:textId="77777777" w:rsidR="002657E3" w:rsidRPr="00F34FAB" w:rsidRDefault="002657E3" w:rsidP="002657E3">
      <w:pPr>
        <w:pStyle w:val="nul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7870894" w14:textId="77777777" w:rsidR="002657E3" w:rsidRPr="00F34FAB" w:rsidRDefault="002657E3" w:rsidP="002657E3">
      <w:pPr>
        <w:pStyle w:val="null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 w:rsidRPr="00F34FAB">
        <w:rPr>
          <w:rFonts w:asciiTheme="minorHAnsi" w:hAnsiTheme="minorHAnsi" w:cstheme="minorHAnsi"/>
          <w:b/>
          <w:bCs/>
          <w:color w:val="4472C4" w:themeColor="accent1"/>
        </w:rPr>
        <w:t>Outcomes:</w:t>
      </w:r>
    </w:p>
    <w:p w14:paraId="6260C845" w14:textId="77777777" w:rsidR="002657E3" w:rsidRPr="002D688D" w:rsidRDefault="002657E3" w:rsidP="002657E3">
      <w:pPr>
        <w:pStyle w:val="null"/>
        <w:spacing w:before="0" w:beforeAutospacing="0" w:after="0" w:afterAutospacing="0"/>
        <w:rPr>
          <w:rFonts w:asciiTheme="minorHAnsi" w:hAnsiTheme="minorHAnsi" w:cstheme="minorHAnsi"/>
          <w:color w:val="000000"/>
          <w:sz w:val="10"/>
          <w:szCs w:val="10"/>
        </w:rPr>
      </w:pPr>
      <w:r w:rsidRPr="006F05F1">
        <w:rPr>
          <w:rFonts w:asciiTheme="minorHAnsi" w:hAnsiTheme="minorHAnsi" w:cstheme="minorHAnsi"/>
          <w:color w:val="000000"/>
        </w:rPr>
        <w:t xml:space="preserve"> </w:t>
      </w:r>
    </w:p>
    <w:p w14:paraId="35EFD9DF" w14:textId="77777777" w:rsidR="002657E3" w:rsidRPr="006F05F1" w:rsidRDefault="002657E3" w:rsidP="002657E3">
      <w:pPr>
        <w:pStyle w:val="nul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F05F1">
        <w:rPr>
          <w:rFonts w:asciiTheme="minorHAnsi" w:hAnsiTheme="minorHAnsi" w:cstheme="minorHAnsi"/>
          <w:color w:val="000000"/>
        </w:rPr>
        <w:t>Understand</w:t>
      </w:r>
      <w:r>
        <w:rPr>
          <w:rFonts w:asciiTheme="minorHAnsi" w:hAnsiTheme="minorHAnsi" w:cstheme="minorHAnsi"/>
          <w:color w:val="000000"/>
        </w:rPr>
        <w:t>ing of</w:t>
      </w:r>
      <w:r w:rsidRPr="006F05F1">
        <w:rPr>
          <w:rFonts w:asciiTheme="minorHAnsi" w:hAnsiTheme="minorHAnsi" w:cstheme="minorHAnsi"/>
          <w:color w:val="000000"/>
        </w:rPr>
        <w:t xml:space="preserve"> the basic science of neuro-cardiology; how attaining ‘</w:t>
      </w:r>
      <w:r w:rsidRPr="006F05F1">
        <w:rPr>
          <w:rFonts w:asciiTheme="minorHAnsi" w:hAnsiTheme="minorHAnsi" w:cstheme="minorHAnsi"/>
          <w:b/>
          <w:bCs/>
          <w:color w:val="000000"/>
        </w:rPr>
        <w:t xml:space="preserve">coherence’ </w:t>
      </w:r>
      <w:r w:rsidRPr="006F05F1">
        <w:rPr>
          <w:rFonts w:asciiTheme="minorHAnsi" w:hAnsiTheme="minorHAnsi" w:cstheme="minorHAnsi"/>
          <w:color w:val="000000"/>
        </w:rPr>
        <w:t xml:space="preserve">ensures that your mind, </w:t>
      </w:r>
      <w:proofErr w:type="gramStart"/>
      <w:r w:rsidRPr="006F05F1">
        <w:rPr>
          <w:rFonts w:asciiTheme="minorHAnsi" w:hAnsiTheme="minorHAnsi" w:cstheme="minorHAnsi"/>
          <w:color w:val="000000"/>
        </w:rPr>
        <w:t>body</w:t>
      </w:r>
      <w:proofErr w:type="gramEnd"/>
      <w:r w:rsidRPr="006F05F1">
        <w:rPr>
          <w:rFonts w:asciiTheme="minorHAnsi" w:hAnsiTheme="minorHAnsi" w:cstheme="minorHAnsi"/>
          <w:color w:val="000000"/>
        </w:rPr>
        <w:t xml:space="preserve"> and emotions are all working in balance. </w:t>
      </w:r>
    </w:p>
    <w:p w14:paraId="4D861042" w14:textId="77777777" w:rsidR="002657E3" w:rsidRPr="006F05F1" w:rsidRDefault="002657E3" w:rsidP="002657E3">
      <w:pPr>
        <w:pStyle w:val="nul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F05F1">
        <w:rPr>
          <w:rFonts w:asciiTheme="minorHAnsi" w:hAnsiTheme="minorHAnsi" w:cstheme="minorHAnsi"/>
          <w:color w:val="000000"/>
        </w:rPr>
        <w:t>Improve</w:t>
      </w:r>
      <w:r>
        <w:rPr>
          <w:rFonts w:asciiTheme="minorHAnsi" w:hAnsiTheme="minorHAnsi" w:cstheme="minorHAnsi"/>
          <w:color w:val="000000"/>
        </w:rPr>
        <w:t>s</w:t>
      </w:r>
      <w:r w:rsidRPr="006F05F1">
        <w:rPr>
          <w:rFonts w:asciiTheme="minorHAnsi" w:hAnsiTheme="minorHAnsi" w:cstheme="minorHAnsi"/>
          <w:color w:val="000000"/>
        </w:rPr>
        <w:t xml:space="preserve"> the effectiveness </w:t>
      </w:r>
      <w:r>
        <w:rPr>
          <w:rFonts w:asciiTheme="minorHAnsi" w:hAnsiTheme="minorHAnsi" w:cstheme="minorHAnsi"/>
          <w:color w:val="000000"/>
        </w:rPr>
        <w:t xml:space="preserve">of </w:t>
      </w:r>
      <w:r w:rsidRPr="006F05F1">
        <w:rPr>
          <w:rFonts w:asciiTheme="minorHAnsi" w:hAnsiTheme="minorHAnsi" w:cstheme="minorHAnsi"/>
          <w:color w:val="000000"/>
        </w:rPr>
        <w:t xml:space="preserve">the heart and how it communicates with the brain’s emotional and cognitive centres. </w:t>
      </w:r>
    </w:p>
    <w:p w14:paraId="07CB389D" w14:textId="7EA06870" w:rsidR="00EE4B40" w:rsidRPr="00C13FF7" w:rsidRDefault="00C13FF7" w:rsidP="00C13FF7">
      <w:pPr>
        <w:pStyle w:val="null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</w:t>
      </w:r>
      <w:r w:rsidRPr="006F05F1">
        <w:rPr>
          <w:rFonts w:asciiTheme="minorHAnsi" w:hAnsiTheme="minorHAnsi" w:cstheme="minorHAnsi"/>
          <w:color w:val="000000"/>
        </w:rPr>
        <w:t xml:space="preserve">sing </w:t>
      </w:r>
      <w:r w:rsidRPr="006F05F1">
        <w:rPr>
          <w:rFonts w:asciiTheme="minorHAnsi" w:hAnsiTheme="minorHAnsi" w:cstheme="minorHAnsi"/>
          <w:b/>
          <w:bCs/>
          <w:color w:val="000000"/>
        </w:rPr>
        <w:t>biofeedback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13FF7">
        <w:rPr>
          <w:rFonts w:asciiTheme="minorHAnsi" w:hAnsiTheme="minorHAnsi" w:cstheme="minorHAnsi"/>
          <w:color w:val="000000"/>
        </w:rPr>
        <w:t xml:space="preserve">you </w:t>
      </w:r>
      <w:r>
        <w:rPr>
          <w:rFonts w:asciiTheme="minorHAnsi" w:hAnsiTheme="minorHAnsi" w:cstheme="minorHAnsi"/>
          <w:color w:val="000000"/>
        </w:rPr>
        <w:t>can l</w:t>
      </w:r>
      <w:r w:rsidR="002657E3" w:rsidRPr="00C13FF7">
        <w:rPr>
          <w:rFonts w:asciiTheme="minorHAnsi" w:hAnsiTheme="minorHAnsi" w:cstheme="minorHAnsi"/>
          <w:color w:val="000000"/>
        </w:rPr>
        <w:t xml:space="preserve">earn how to change </w:t>
      </w:r>
      <w:r>
        <w:rPr>
          <w:rFonts w:asciiTheme="minorHAnsi" w:hAnsiTheme="minorHAnsi" w:cstheme="minorHAnsi"/>
          <w:color w:val="000000"/>
        </w:rPr>
        <w:t xml:space="preserve">your own </w:t>
      </w:r>
      <w:r w:rsidR="0069160C">
        <w:rPr>
          <w:rFonts w:asciiTheme="minorHAnsi" w:hAnsiTheme="minorHAnsi" w:cstheme="minorHAnsi"/>
          <w:color w:val="000000"/>
        </w:rPr>
        <w:t>H</w:t>
      </w:r>
      <w:r w:rsidR="002657E3" w:rsidRPr="00C13FF7">
        <w:rPr>
          <w:rFonts w:asciiTheme="minorHAnsi" w:hAnsiTheme="minorHAnsi" w:cstheme="minorHAnsi"/>
          <w:color w:val="000000"/>
        </w:rPr>
        <w:t xml:space="preserve">eart </w:t>
      </w:r>
      <w:r w:rsidR="0069160C">
        <w:rPr>
          <w:rFonts w:asciiTheme="minorHAnsi" w:hAnsiTheme="minorHAnsi" w:cstheme="minorHAnsi"/>
          <w:color w:val="000000"/>
        </w:rPr>
        <w:t>R</w:t>
      </w:r>
      <w:r w:rsidR="002657E3" w:rsidRPr="00C13FF7">
        <w:rPr>
          <w:rFonts w:asciiTheme="minorHAnsi" w:hAnsiTheme="minorHAnsi" w:cstheme="minorHAnsi"/>
          <w:color w:val="000000"/>
        </w:rPr>
        <w:t xml:space="preserve">ate </w:t>
      </w:r>
      <w:r w:rsidR="0069160C">
        <w:rPr>
          <w:rFonts w:asciiTheme="minorHAnsi" w:hAnsiTheme="minorHAnsi" w:cstheme="minorHAnsi"/>
          <w:color w:val="000000"/>
        </w:rPr>
        <w:t>V</w:t>
      </w:r>
      <w:r w:rsidR="002657E3" w:rsidRPr="00C13FF7">
        <w:rPr>
          <w:rFonts w:asciiTheme="minorHAnsi" w:hAnsiTheme="minorHAnsi" w:cstheme="minorHAnsi"/>
          <w:color w:val="000000"/>
        </w:rPr>
        <w:t>ariability (HRV) to increase coherence</w:t>
      </w:r>
      <w:r w:rsidR="00FA7B85">
        <w:rPr>
          <w:rFonts w:asciiTheme="minorHAnsi" w:hAnsiTheme="minorHAnsi" w:cstheme="minorHAnsi"/>
          <w:b/>
          <w:bCs/>
          <w:color w:val="000000"/>
        </w:rPr>
        <w:t xml:space="preserve"> by connecting to a monitor </w:t>
      </w:r>
      <w:r w:rsidR="00FA7B85" w:rsidRPr="00FA7B85">
        <w:rPr>
          <w:rFonts w:asciiTheme="minorHAnsi" w:hAnsiTheme="minorHAnsi" w:cstheme="minorHAnsi"/>
          <w:color w:val="000000"/>
        </w:rPr>
        <w:t xml:space="preserve">to </w:t>
      </w:r>
      <w:r w:rsidR="00FA7B85">
        <w:rPr>
          <w:rFonts w:asciiTheme="minorHAnsi" w:hAnsiTheme="minorHAnsi" w:cstheme="minorHAnsi"/>
          <w:color w:val="000000"/>
        </w:rPr>
        <w:t>see your own results.</w:t>
      </w:r>
    </w:p>
    <w:p w14:paraId="01D00056" w14:textId="4315346B" w:rsidR="007A3755" w:rsidRDefault="00802B8F" w:rsidP="007A3755">
      <w:pPr>
        <w:pStyle w:val="null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EE4B40">
        <w:rPr>
          <w:rFonts w:asciiTheme="minorHAnsi" w:hAnsiTheme="minorHAnsi" w:cstheme="minorHAnsi"/>
          <w:color w:val="000000"/>
        </w:rPr>
        <w:t>Di</w:t>
      </w:r>
      <w:r w:rsidR="002657E3" w:rsidRPr="00EE4B40">
        <w:rPr>
          <w:rFonts w:asciiTheme="minorHAnsi" w:hAnsiTheme="minorHAnsi" w:cstheme="minorHAnsi"/>
          <w:color w:val="000000"/>
        </w:rPr>
        <w:t>scover how to</w:t>
      </w:r>
      <w:r w:rsidRPr="00EE4B40">
        <w:rPr>
          <w:rFonts w:asciiTheme="minorHAnsi" w:hAnsiTheme="minorHAnsi" w:cstheme="minorHAnsi"/>
          <w:color w:val="000000"/>
        </w:rPr>
        <w:t xml:space="preserve"> prepare</w:t>
      </w:r>
      <w:r w:rsidR="002657E3" w:rsidRPr="00EE4B40">
        <w:rPr>
          <w:rFonts w:asciiTheme="minorHAnsi" w:hAnsiTheme="minorHAnsi" w:cstheme="minorHAnsi"/>
          <w:color w:val="000000"/>
        </w:rPr>
        <w:t xml:space="preserve"> </w:t>
      </w:r>
      <w:r w:rsidRPr="00EE4B40">
        <w:rPr>
          <w:rFonts w:asciiTheme="minorHAnsi" w:hAnsiTheme="minorHAnsi" w:cstheme="minorHAnsi"/>
          <w:color w:val="000000"/>
        </w:rPr>
        <w:t xml:space="preserve">yourself </w:t>
      </w:r>
      <w:r w:rsidR="002657E3" w:rsidRPr="00EE4B40">
        <w:rPr>
          <w:rFonts w:asciiTheme="minorHAnsi" w:hAnsiTheme="minorHAnsi" w:cstheme="minorHAnsi"/>
          <w:b/>
          <w:bCs/>
          <w:color w:val="000000"/>
        </w:rPr>
        <w:t>before</w:t>
      </w:r>
      <w:r w:rsidR="002657E3" w:rsidRPr="00EE4B40">
        <w:rPr>
          <w:rFonts w:asciiTheme="minorHAnsi" w:hAnsiTheme="minorHAnsi" w:cstheme="minorHAnsi"/>
          <w:color w:val="000000"/>
        </w:rPr>
        <w:t xml:space="preserve"> </w:t>
      </w:r>
      <w:r w:rsidRPr="00EE4B40">
        <w:rPr>
          <w:rFonts w:asciiTheme="minorHAnsi" w:hAnsiTheme="minorHAnsi" w:cstheme="minorHAnsi"/>
          <w:color w:val="000000"/>
        </w:rPr>
        <w:t xml:space="preserve">a potential </w:t>
      </w:r>
      <w:r w:rsidR="002657E3" w:rsidRPr="00EE4B40">
        <w:rPr>
          <w:rFonts w:asciiTheme="minorHAnsi" w:hAnsiTheme="minorHAnsi" w:cstheme="minorHAnsi"/>
          <w:color w:val="000000"/>
        </w:rPr>
        <w:t xml:space="preserve">stress </w:t>
      </w:r>
      <w:r w:rsidRPr="00EE4B40">
        <w:rPr>
          <w:rFonts w:asciiTheme="minorHAnsi" w:hAnsiTheme="minorHAnsi" w:cstheme="minorHAnsi"/>
          <w:color w:val="000000"/>
        </w:rPr>
        <w:t xml:space="preserve">issue </w:t>
      </w:r>
      <w:r w:rsidR="002657E3" w:rsidRPr="00EE4B40">
        <w:rPr>
          <w:rFonts w:asciiTheme="minorHAnsi" w:hAnsiTheme="minorHAnsi" w:cstheme="minorHAnsi"/>
          <w:color w:val="000000"/>
        </w:rPr>
        <w:t xml:space="preserve">occurs, </w:t>
      </w:r>
      <w:r w:rsidR="002657E3" w:rsidRPr="00EE4B40">
        <w:rPr>
          <w:rFonts w:asciiTheme="minorHAnsi" w:hAnsiTheme="minorHAnsi" w:cstheme="minorHAnsi"/>
          <w:b/>
          <w:bCs/>
          <w:color w:val="000000"/>
        </w:rPr>
        <w:t>in the</w:t>
      </w:r>
      <w:r w:rsidR="002657E3" w:rsidRPr="00EE4B40">
        <w:rPr>
          <w:rFonts w:asciiTheme="minorHAnsi" w:hAnsiTheme="minorHAnsi" w:cstheme="minorHAnsi"/>
          <w:color w:val="000000"/>
        </w:rPr>
        <w:t xml:space="preserve"> </w:t>
      </w:r>
      <w:r w:rsidR="002657E3" w:rsidRPr="00EE4B40">
        <w:rPr>
          <w:rFonts w:asciiTheme="minorHAnsi" w:hAnsiTheme="minorHAnsi" w:cstheme="minorHAnsi"/>
          <w:b/>
          <w:bCs/>
          <w:color w:val="000000"/>
        </w:rPr>
        <w:t>moment</w:t>
      </w:r>
      <w:r w:rsidRPr="00EE4B4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E4B40">
        <w:rPr>
          <w:rFonts w:asciiTheme="minorHAnsi" w:hAnsiTheme="minorHAnsi" w:cstheme="minorHAnsi"/>
          <w:color w:val="000000"/>
        </w:rPr>
        <w:t>of a stressful event</w:t>
      </w:r>
      <w:r w:rsidR="002657E3" w:rsidRPr="00EE4B40">
        <w:rPr>
          <w:rFonts w:asciiTheme="minorHAnsi" w:hAnsiTheme="minorHAnsi" w:cstheme="minorHAnsi"/>
          <w:color w:val="000000"/>
        </w:rPr>
        <w:t>, and be able to reset</w:t>
      </w:r>
      <w:r w:rsidR="002657E3" w:rsidRPr="00EE4B40">
        <w:rPr>
          <w:rFonts w:asciiTheme="minorHAnsi" w:hAnsiTheme="minorHAnsi" w:cstheme="minorHAnsi"/>
          <w:b/>
          <w:bCs/>
          <w:color w:val="000000"/>
        </w:rPr>
        <w:t xml:space="preserve"> after</w:t>
      </w:r>
      <w:r w:rsidR="002657E3" w:rsidRPr="00EE4B40">
        <w:rPr>
          <w:rFonts w:asciiTheme="minorHAnsi" w:hAnsiTheme="minorHAnsi" w:cstheme="minorHAnsi"/>
          <w:color w:val="000000"/>
        </w:rPr>
        <w:t xml:space="preserve"> a stressful incident occurs</w:t>
      </w:r>
      <w:r w:rsidRPr="00EE4B40">
        <w:rPr>
          <w:rFonts w:asciiTheme="minorHAnsi" w:hAnsiTheme="minorHAnsi" w:cstheme="minorHAnsi"/>
          <w:color w:val="000000"/>
        </w:rPr>
        <w:t>. This can</w:t>
      </w:r>
      <w:r w:rsidR="002657E3" w:rsidRPr="00EE4B40">
        <w:rPr>
          <w:rFonts w:asciiTheme="minorHAnsi" w:hAnsiTheme="minorHAnsi" w:cstheme="minorHAnsi"/>
          <w:color w:val="000000"/>
        </w:rPr>
        <w:t xml:space="preserve"> reduc</w:t>
      </w:r>
      <w:r w:rsidRPr="00EE4B40">
        <w:rPr>
          <w:rFonts w:asciiTheme="minorHAnsi" w:hAnsiTheme="minorHAnsi" w:cstheme="minorHAnsi"/>
          <w:color w:val="000000"/>
        </w:rPr>
        <w:t xml:space="preserve">e personal </w:t>
      </w:r>
      <w:r w:rsidR="002657E3" w:rsidRPr="00EE4B40">
        <w:rPr>
          <w:rFonts w:asciiTheme="minorHAnsi" w:hAnsiTheme="minorHAnsi" w:cstheme="minorHAnsi"/>
          <w:color w:val="000000"/>
        </w:rPr>
        <w:t xml:space="preserve">risk factors relating to adverse mental and physical health conditions. </w:t>
      </w:r>
    </w:p>
    <w:p w14:paraId="5D41C587" w14:textId="77777777" w:rsidR="007A3755" w:rsidRPr="007A3755" w:rsidRDefault="007A3755" w:rsidP="007A3755">
      <w:pPr>
        <w:pStyle w:val="null"/>
        <w:rPr>
          <w:rFonts w:asciiTheme="minorHAnsi" w:hAnsiTheme="minorHAnsi" w:cstheme="minorHAnsi"/>
          <w:color w:val="000000"/>
          <w:sz w:val="10"/>
          <w:szCs w:val="10"/>
        </w:rPr>
      </w:pPr>
    </w:p>
    <w:p w14:paraId="1F418638" w14:textId="59746560" w:rsidR="00FB4177" w:rsidRPr="007A3755" w:rsidRDefault="007A3755" w:rsidP="007A3755">
      <w:pPr>
        <w:pStyle w:val="null"/>
        <w:jc w:val="center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</w:pPr>
      <w:r w:rsidRPr="007A3755"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  <w:t>Break</w:t>
      </w:r>
    </w:p>
    <w:p w14:paraId="5F12440F" w14:textId="77777777" w:rsidR="007A3755" w:rsidRPr="007A3755" w:rsidRDefault="007A3755" w:rsidP="002657E3">
      <w:pPr>
        <w:jc w:val="center"/>
        <w:rPr>
          <w:rFonts w:cstheme="minorHAnsi"/>
          <w:b/>
          <w:color w:val="4472C4" w:themeColor="accent1"/>
          <w:sz w:val="10"/>
          <w:szCs w:val="10"/>
        </w:rPr>
      </w:pPr>
    </w:p>
    <w:p w14:paraId="7E83F2E6" w14:textId="6C2B9579" w:rsidR="002657E3" w:rsidRPr="007A3755" w:rsidRDefault="00F850E0" w:rsidP="002657E3">
      <w:pPr>
        <w:jc w:val="center"/>
        <w:rPr>
          <w:rFonts w:cstheme="minorHAnsi"/>
          <w:b/>
          <w:color w:val="4472C4" w:themeColor="accent1"/>
          <w:sz w:val="32"/>
          <w:szCs w:val="32"/>
        </w:rPr>
      </w:pPr>
      <w:r w:rsidRPr="007A3755">
        <w:rPr>
          <w:rFonts w:cstheme="minorHAnsi"/>
          <w:b/>
          <w:color w:val="4472C4" w:themeColor="accent1"/>
          <w:sz w:val="32"/>
          <w:szCs w:val="32"/>
        </w:rPr>
        <w:t>Part</w:t>
      </w:r>
      <w:r w:rsidR="002657E3" w:rsidRPr="007A3755">
        <w:rPr>
          <w:rFonts w:cstheme="minorHAnsi"/>
          <w:b/>
          <w:color w:val="4472C4" w:themeColor="accent1"/>
          <w:sz w:val="32"/>
          <w:szCs w:val="32"/>
        </w:rPr>
        <w:t xml:space="preserve"> 2 – Relationships</w:t>
      </w:r>
    </w:p>
    <w:p w14:paraId="4ED17AA2" w14:textId="77777777" w:rsidR="002657E3" w:rsidRPr="00AC21B1" w:rsidRDefault="002657E3" w:rsidP="002657E3">
      <w:pPr>
        <w:widowControl w:val="0"/>
        <w:autoSpaceDE w:val="0"/>
        <w:autoSpaceDN w:val="0"/>
        <w:adjustRightInd w:val="0"/>
        <w:spacing w:line="0" w:lineRule="atLeast"/>
        <w:rPr>
          <w:rFonts w:cstheme="minorHAnsi"/>
          <w:b/>
          <w:sz w:val="20"/>
          <w:szCs w:val="20"/>
        </w:rPr>
      </w:pPr>
    </w:p>
    <w:p w14:paraId="555A8605" w14:textId="621E645D" w:rsidR="002657E3" w:rsidRPr="006F05F1" w:rsidRDefault="002657E3" w:rsidP="002657E3">
      <w:pPr>
        <w:rPr>
          <w:rFonts w:cstheme="minorHAnsi"/>
        </w:rPr>
      </w:pPr>
      <w:r w:rsidRPr="00AC21B1">
        <w:rPr>
          <w:rFonts w:cstheme="minorHAnsi"/>
          <w:bCs/>
        </w:rPr>
        <w:t xml:space="preserve">This session </w:t>
      </w:r>
      <w:r>
        <w:rPr>
          <w:rFonts w:cstheme="minorHAnsi"/>
          <w:bCs/>
        </w:rPr>
        <w:t xml:space="preserve">shows NHS employees how </w:t>
      </w:r>
      <w:r w:rsidRPr="00AC21B1">
        <w:rPr>
          <w:rFonts w:cstheme="minorHAnsi"/>
          <w:bCs/>
        </w:rPr>
        <w:t>to be</w:t>
      </w:r>
      <w:r>
        <w:rPr>
          <w:rFonts w:cstheme="minorHAnsi"/>
          <w:bCs/>
        </w:rPr>
        <w:t xml:space="preserve"> more</w:t>
      </w:r>
      <w:r w:rsidRPr="00AC21B1">
        <w:rPr>
          <w:rFonts w:cstheme="minorHAnsi"/>
          <w:bCs/>
        </w:rPr>
        <w:t xml:space="preserve"> self-aware of their own</w:t>
      </w:r>
      <w:r>
        <w:rPr>
          <w:rFonts w:cstheme="minorHAnsi"/>
          <w:bCs/>
        </w:rPr>
        <w:t>,</w:t>
      </w:r>
      <w:r w:rsidRPr="00AC21B1">
        <w:rPr>
          <w:rFonts w:cstheme="minorHAnsi"/>
          <w:bCs/>
        </w:rPr>
        <w:t xml:space="preserve"> and other</w:t>
      </w:r>
      <w:r>
        <w:rPr>
          <w:rFonts w:cstheme="minorHAnsi"/>
          <w:bCs/>
        </w:rPr>
        <w:t xml:space="preserve"> people’s</w:t>
      </w:r>
      <w:r w:rsidRPr="00AC21B1">
        <w:rPr>
          <w:rFonts w:cstheme="minorHAnsi"/>
          <w:bCs/>
        </w:rPr>
        <w:t xml:space="preserve"> behavioural preferences</w:t>
      </w:r>
      <w:r>
        <w:rPr>
          <w:rFonts w:cstheme="minorHAnsi"/>
          <w:bCs/>
        </w:rPr>
        <w:t xml:space="preserve">. Knowledge of how to </w:t>
      </w:r>
      <w:r w:rsidRPr="00AC21B1">
        <w:rPr>
          <w:rFonts w:cstheme="minorHAnsi"/>
          <w:bCs/>
        </w:rPr>
        <w:t xml:space="preserve">adapt </w:t>
      </w:r>
      <w:r>
        <w:rPr>
          <w:rFonts w:cstheme="minorHAnsi"/>
          <w:bCs/>
        </w:rPr>
        <w:t xml:space="preserve">and flex </w:t>
      </w:r>
      <w:r w:rsidR="009E672F">
        <w:rPr>
          <w:rFonts w:cstheme="minorHAnsi"/>
          <w:bCs/>
        </w:rPr>
        <w:t xml:space="preserve">your own </w:t>
      </w:r>
      <w:r w:rsidRPr="00AC21B1">
        <w:rPr>
          <w:rFonts w:cstheme="minorHAnsi"/>
          <w:bCs/>
        </w:rPr>
        <w:t>preference build</w:t>
      </w:r>
      <w:r>
        <w:rPr>
          <w:rFonts w:cstheme="minorHAnsi"/>
          <w:bCs/>
        </w:rPr>
        <w:t>s</w:t>
      </w:r>
      <w:r w:rsidRPr="00AC21B1">
        <w:rPr>
          <w:rFonts w:cstheme="minorHAnsi"/>
          <w:bCs/>
        </w:rPr>
        <w:t xml:space="preserve"> rapport and </w:t>
      </w:r>
      <w:r>
        <w:rPr>
          <w:rFonts w:cstheme="minorHAnsi"/>
          <w:bCs/>
        </w:rPr>
        <w:t>enables effective communication</w:t>
      </w:r>
      <w:r w:rsidRPr="00AC21B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with others, </w:t>
      </w:r>
      <w:r w:rsidR="009E672F">
        <w:rPr>
          <w:rFonts w:cstheme="minorHAnsi"/>
          <w:bCs/>
        </w:rPr>
        <w:t xml:space="preserve">including </w:t>
      </w:r>
      <w:r>
        <w:rPr>
          <w:rFonts w:cstheme="minorHAnsi"/>
          <w:bCs/>
        </w:rPr>
        <w:t>patients</w:t>
      </w:r>
      <w:r w:rsidR="009E672F">
        <w:rPr>
          <w:rFonts w:cstheme="minorHAnsi"/>
          <w:bCs/>
        </w:rPr>
        <w:t>,</w:t>
      </w:r>
      <w:r>
        <w:rPr>
          <w:rFonts w:cstheme="minorHAnsi"/>
          <w:bCs/>
        </w:rPr>
        <w:t xml:space="preserve"> work colleagues</w:t>
      </w:r>
      <w:r w:rsidR="009E672F">
        <w:rPr>
          <w:rFonts w:cstheme="minorHAnsi"/>
          <w:bCs/>
        </w:rPr>
        <w:t xml:space="preserve">, </w:t>
      </w:r>
      <w:proofErr w:type="gramStart"/>
      <w:r w:rsidR="009E672F">
        <w:rPr>
          <w:rFonts w:cstheme="minorHAnsi"/>
          <w:bCs/>
        </w:rPr>
        <w:t>friends</w:t>
      </w:r>
      <w:proofErr w:type="gramEnd"/>
      <w:r w:rsidR="009E672F">
        <w:rPr>
          <w:rFonts w:cstheme="minorHAnsi"/>
          <w:bCs/>
        </w:rPr>
        <w:t xml:space="preserve"> and family.</w:t>
      </w:r>
      <w:r w:rsidR="00BF3451">
        <w:rPr>
          <w:rFonts w:cstheme="minorHAnsi"/>
          <w:bCs/>
        </w:rPr>
        <w:t xml:space="preserve"> </w:t>
      </w:r>
      <w:r w:rsidR="003E494F">
        <w:rPr>
          <w:rFonts w:cstheme="minorHAnsi"/>
          <w:bCs/>
        </w:rPr>
        <w:t>Miscommunication is often a root cause of stress.</w:t>
      </w:r>
    </w:p>
    <w:p w14:paraId="0CD4609C" w14:textId="77777777" w:rsidR="002657E3" w:rsidRPr="00F34FAB" w:rsidRDefault="002657E3" w:rsidP="002657E3">
      <w:pPr>
        <w:pStyle w:val="nul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A8AFEA3" w14:textId="77777777" w:rsidR="002657E3" w:rsidRDefault="002657E3" w:rsidP="002657E3">
      <w:pPr>
        <w:pStyle w:val="null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 w:rsidRPr="00F34FAB">
        <w:rPr>
          <w:rFonts w:asciiTheme="minorHAnsi" w:hAnsiTheme="minorHAnsi" w:cstheme="minorHAnsi"/>
          <w:b/>
          <w:bCs/>
          <w:color w:val="4472C4" w:themeColor="accent1"/>
        </w:rPr>
        <w:t>Outcomes:</w:t>
      </w:r>
    </w:p>
    <w:p w14:paraId="5157955F" w14:textId="77777777" w:rsidR="002657E3" w:rsidRPr="002D688D" w:rsidRDefault="002657E3" w:rsidP="002657E3">
      <w:pPr>
        <w:pStyle w:val="null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  <w:sz w:val="10"/>
          <w:szCs w:val="10"/>
        </w:rPr>
      </w:pPr>
    </w:p>
    <w:p w14:paraId="2AAF8CBB" w14:textId="4DA73E08" w:rsidR="002657E3" w:rsidRPr="00347DDC" w:rsidRDefault="00347DDC" w:rsidP="00347DDC">
      <w:pPr>
        <w:pStyle w:val="ListParagraph"/>
        <w:numPr>
          <w:ilvl w:val="0"/>
          <w:numId w:val="4"/>
        </w:numPr>
        <w:spacing w:after="100" w:afterAutospacing="1"/>
        <w:rPr>
          <w:rFonts w:cstheme="minorHAnsi"/>
        </w:rPr>
      </w:pPr>
      <w:r>
        <w:rPr>
          <w:rFonts w:cstheme="minorHAnsi"/>
        </w:rPr>
        <w:t xml:space="preserve">Learn </w:t>
      </w:r>
      <w:r w:rsidR="002657E3" w:rsidRPr="00347DDC">
        <w:rPr>
          <w:rFonts w:cstheme="minorHAnsi"/>
        </w:rPr>
        <w:t xml:space="preserve">the dominant </w:t>
      </w:r>
      <w:r w:rsidR="002657E3" w:rsidRPr="00347DDC">
        <w:rPr>
          <w:rFonts w:cstheme="minorHAnsi"/>
          <w:b/>
          <w:bCs/>
        </w:rPr>
        <w:t>behavioural preference</w:t>
      </w:r>
      <w:r w:rsidR="002657E3" w:rsidRPr="00347DDC">
        <w:rPr>
          <w:rFonts w:cstheme="minorHAnsi"/>
        </w:rPr>
        <w:t xml:space="preserve"> you have.</w:t>
      </w:r>
    </w:p>
    <w:p w14:paraId="2BB6B362" w14:textId="77777777" w:rsidR="002657E3" w:rsidRPr="006F05F1" w:rsidRDefault="002657E3" w:rsidP="002657E3">
      <w:pPr>
        <w:pStyle w:val="ListParagraph"/>
        <w:numPr>
          <w:ilvl w:val="0"/>
          <w:numId w:val="3"/>
        </w:numPr>
        <w:spacing w:after="100" w:afterAutospacing="1"/>
        <w:rPr>
          <w:rFonts w:cstheme="minorHAnsi"/>
        </w:rPr>
      </w:pPr>
      <w:r w:rsidRPr="006F05F1">
        <w:rPr>
          <w:rFonts w:cstheme="minorHAnsi"/>
        </w:rPr>
        <w:t xml:space="preserve">Understand that everyone has different preferences and the </w:t>
      </w:r>
      <w:r w:rsidRPr="006F05F1">
        <w:rPr>
          <w:rFonts w:cstheme="minorHAnsi"/>
          <w:b/>
          <w:bCs/>
        </w:rPr>
        <w:t>challenge</w:t>
      </w:r>
      <w:r>
        <w:rPr>
          <w:rFonts w:cstheme="minorHAnsi"/>
          <w:b/>
          <w:bCs/>
        </w:rPr>
        <w:t>s</w:t>
      </w:r>
      <w:r w:rsidRPr="006F05F1">
        <w:rPr>
          <w:rFonts w:cstheme="minorHAnsi"/>
        </w:rPr>
        <w:t xml:space="preserve"> th</w:t>
      </w:r>
      <w:r>
        <w:rPr>
          <w:rFonts w:cstheme="minorHAnsi"/>
        </w:rPr>
        <w:t>is</w:t>
      </w:r>
      <w:r w:rsidRPr="006F05F1">
        <w:rPr>
          <w:rFonts w:cstheme="minorHAnsi"/>
        </w:rPr>
        <w:t xml:space="preserve"> brings</w:t>
      </w:r>
      <w:r>
        <w:rPr>
          <w:rFonts w:cstheme="minorHAnsi"/>
        </w:rPr>
        <w:t>.</w:t>
      </w:r>
    </w:p>
    <w:p w14:paraId="1B0C7B17" w14:textId="77777777" w:rsidR="002657E3" w:rsidRPr="006F05F1" w:rsidRDefault="002657E3" w:rsidP="002657E3">
      <w:pPr>
        <w:pStyle w:val="ListParagraph"/>
        <w:numPr>
          <w:ilvl w:val="0"/>
          <w:numId w:val="3"/>
        </w:numPr>
        <w:spacing w:after="100" w:afterAutospacing="1"/>
        <w:rPr>
          <w:rFonts w:cstheme="minorHAnsi"/>
          <w:b/>
          <w:bCs/>
        </w:rPr>
      </w:pPr>
      <w:r w:rsidRPr="006F05F1">
        <w:rPr>
          <w:rFonts w:cstheme="minorHAnsi"/>
        </w:rPr>
        <w:t xml:space="preserve">Discover </w:t>
      </w:r>
      <w:r>
        <w:rPr>
          <w:rFonts w:cstheme="minorHAnsi"/>
        </w:rPr>
        <w:t>the</w:t>
      </w:r>
      <w:r w:rsidRPr="006F05F1">
        <w:rPr>
          <w:rFonts w:cstheme="minorHAnsi"/>
        </w:rPr>
        <w:t xml:space="preserve"> preferred role </w:t>
      </w:r>
      <w:r>
        <w:rPr>
          <w:rFonts w:cstheme="minorHAnsi"/>
        </w:rPr>
        <w:t xml:space="preserve">that </w:t>
      </w:r>
      <w:r w:rsidRPr="006F05F1">
        <w:rPr>
          <w:rFonts w:cstheme="minorHAnsi"/>
        </w:rPr>
        <w:t xml:space="preserve">you play in </w:t>
      </w:r>
      <w:r>
        <w:rPr>
          <w:rFonts w:cstheme="minorHAnsi"/>
        </w:rPr>
        <w:t>a</w:t>
      </w:r>
      <w:r w:rsidRPr="006F05F1">
        <w:rPr>
          <w:rFonts w:cstheme="minorHAnsi"/>
          <w:b/>
          <w:bCs/>
        </w:rPr>
        <w:t xml:space="preserve"> team.</w:t>
      </w:r>
    </w:p>
    <w:p w14:paraId="48DAD595" w14:textId="77777777" w:rsidR="002657E3" w:rsidRPr="006F05F1" w:rsidRDefault="002657E3" w:rsidP="002657E3">
      <w:pPr>
        <w:pStyle w:val="ListParagraph"/>
        <w:numPr>
          <w:ilvl w:val="0"/>
          <w:numId w:val="3"/>
        </w:numPr>
        <w:rPr>
          <w:rFonts w:cstheme="minorHAnsi"/>
        </w:rPr>
      </w:pPr>
      <w:r w:rsidRPr="006F05F1">
        <w:rPr>
          <w:rFonts w:cstheme="minorHAnsi"/>
        </w:rPr>
        <w:t xml:space="preserve">Know your preferred ways to </w:t>
      </w:r>
      <w:r w:rsidRPr="006F05F1">
        <w:rPr>
          <w:rFonts w:cstheme="minorHAnsi"/>
          <w:b/>
          <w:bCs/>
        </w:rPr>
        <w:t>communicate</w:t>
      </w:r>
      <w:r w:rsidRPr="006F05F1">
        <w:rPr>
          <w:rFonts w:cstheme="minorHAnsi"/>
        </w:rPr>
        <w:t xml:space="preserve"> and be communicated to.</w:t>
      </w:r>
    </w:p>
    <w:p w14:paraId="0E407FC3" w14:textId="77777777" w:rsidR="002657E3" w:rsidRPr="006F05F1" w:rsidRDefault="002657E3" w:rsidP="002657E3">
      <w:pPr>
        <w:pStyle w:val="ListParagraph"/>
        <w:numPr>
          <w:ilvl w:val="0"/>
          <w:numId w:val="3"/>
        </w:numPr>
        <w:rPr>
          <w:rFonts w:cstheme="minorHAnsi"/>
        </w:rPr>
      </w:pPr>
      <w:r w:rsidRPr="006F05F1">
        <w:rPr>
          <w:rFonts w:cstheme="minorHAnsi"/>
        </w:rPr>
        <w:t>E</w:t>
      </w:r>
      <w:r w:rsidRPr="00285BE2">
        <w:rPr>
          <w:rFonts w:cstheme="minorHAnsi"/>
        </w:rPr>
        <w:t>xplor</w:t>
      </w:r>
      <w:r w:rsidRPr="006F05F1">
        <w:rPr>
          <w:rFonts w:cstheme="minorHAnsi"/>
        </w:rPr>
        <w:t xml:space="preserve">e </w:t>
      </w:r>
      <w:r w:rsidRPr="00285BE2">
        <w:rPr>
          <w:rFonts w:cstheme="minorHAnsi"/>
        </w:rPr>
        <w:t>individual strengths, communication styles</w:t>
      </w:r>
      <w:r w:rsidRPr="006F05F1">
        <w:rPr>
          <w:rFonts w:cstheme="minorHAnsi"/>
        </w:rPr>
        <w:t xml:space="preserve"> and</w:t>
      </w:r>
      <w:r w:rsidRPr="00285BE2">
        <w:rPr>
          <w:rFonts w:cstheme="minorHAnsi"/>
        </w:rPr>
        <w:t xml:space="preserve"> </w:t>
      </w:r>
      <w:r w:rsidRPr="00285BE2">
        <w:rPr>
          <w:rFonts w:cstheme="minorHAnsi"/>
          <w:b/>
          <w:bCs/>
        </w:rPr>
        <w:t>approac</w:t>
      </w:r>
      <w:r w:rsidRPr="006F05F1">
        <w:rPr>
          <w:rFonts w:cstheme="minorHAnsi"/>
          <w:b/>
          <w:bCs/>
        </w:rPr>
        <w:t>hes</w:t>
      </w:r>
      <w:r w:rsidRPr="00285BE2">
        <w:rPr>
          <w:rFonts w:cstheme="minorHAnsi"/>
          <w:b/>
          <w:bCs/>
        </w:rPr>
        <w:t xml:space="preserve"> to</w:t>
      </w:r>
      <w:r w:rsidRPr="00285BE2">
        <w:rPr>
          <w:rFonts w:cstheme="minorHAnsi"/>
        </w:rPr>
        <w:t xml:space="preserve"> </w:t>
      </w:r>
      <w:r w:rsidRPr="00285BE2">
        <w:rPr>
          <w:rFonts w:cstheme="minorHAnsi"/>
          <w:b/>
          <w:bCs/>
        </w:rPr>
        <w:t>setbacks</w:t>
      </w:r>
      <w:r w:rsidRPr="006F05F1">
        <w:rPr>
          <w:rFonts w:cstheme="minorHAnsi"/>
          <w:b/>
          <w:bCs/>
        </w:rPr>
        <w:t>.</w:t>
      </w:r>
    </w:p>
    <w:p w14:paraId="13948525" w14:textId="7B173166" w:rsidR="006F3A6B" w:rsidRDefault="002657E3" w:rsidP="006F3A6B">
      <w:pPr>
        <w:pStyle w:val="ListParagraph"/>
        <w:numPr>
          <w:ilvl w:val="0"/>
          <w:numId w:val="3"/>
        </w:numPr>
        <w:rPr>
          <w:rFonts w:cstheme="minorHAnsi"/>
        </w:rPr>
      </w:pPr>
      <w:r w:rsidRPr="006F05F1">
        <w:rPr>
          <w:rFonts w:cstheme="minorHAnsi"/>
        </w:rPr>
        <w:t xml:space="preserve">Be aware of your, and others, behavioural tendencies on a </w:t>
      </w:r>
      <w:r w:rsidRPr="006F05F1">
        <w:rPr>
          <w:rFonts w:cstheme="minorHAnsi"/>
          <w:b/>
          <w:bCs/>
        </w:rPr>
        <w:t>good day</w:t>
      </w:r>
      <w:r w:rsidRPr="006F05F1">
        <w:rPr>
          <w:rFonts w:cstheme="minorHAnsi"/>
        </w:rPr>
        <w:t xml:space="preserve"> and </w:t>
      </w:r>
      <w:r w:rsidRPr="006F05F1">
        <w:rPr>
          <w:rFonts w:cstheme="minorHAnsi"/>
          <w:b/>
          <w:bCs/>
        </w:rPr>
        <w:t>bad day.</w:t>
      </w:r>
      <w:r w:rsidRPr="006F05F1">
        <w:rPr>
          <w:rFonts w:cstheme="minorHAnsi"/>
        </w:rPr>
        <w:t xml:space="preserve"> </w:t>
      </w:r>
    </w:p>
    <w:p w14:paraId="74C83B74" w14:textId="77777777" w:rsidR="007A3755" w:rsidRPr="007A3755" w:rsidRDefault="007A3755" w:rsidP="007A3755">
      <w:pPr>
        <w:rPr>
          <w:rFonts w:cstheme="minorHAnsi"/>
          <w:sz w:val="20"/>
          <w:szCs w:val="20"/>
        </w:rPr>
      </w:pPr>
    </w:p>
    <w:p w14:paraId="7C5D2EBE" w14:textId="3E6BF6D8" w:rsidR="007A3755" w:rsidRPr="007A3755" w:rsidRDefault="007A3755" w:rsidP="007A3755">
      <w:pPr>
        <w:pStyle w:val="null"/>
        <w:jc w:val="center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  <w:t xml:space="preserve">Lunch </w:t>
      </w:r>
      <w:r w:rsidRPr="007A3755"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  <w:t>Break</w:t>
      </w:r>
    </w:p>
    <w:p w14:paraId="3FC65C85" w14:textId="77777777" w:rsidR="00B42780" w:rsidRDefault="00B42780" w:rsidP="002657E3">
      <w:pPr>
        <w:jc w:val="center"/>
        <w:rPr>
          <w:rFonts w:cstheme="minorHAnsi"/>
          <w:b/>
          <w:color w:val="4472C4" w:themeColor="accent1"/>
          <w:sz w:val="40"/>
          <w:szCs w:val="40"/>
        </w:rPr>
      </w:pPr>
    </w:p>
    <w:p w14:paraId="51AE1F1C" w14:textId="057018EF" w:rsidR="002657E3" w:rsidRPr="006F3A6B" w:rsidRDefault="00F850E0" w:rsidP="002657E3">
      <w:pPr>
        <w:jc w:val="center"/>
        <w:rPr>
          <w:rFonts w:cstheme="minorHAnsi"/>
          <w:b/>
          <w:color w:val="4472C4" w:themeColor="accent1"/>
          <w:sz w:val="40"/>
          <w:szCs w:val="40"/>
        </w:rPr>
      </w:pPr>
      <w:r>
        <w:rPr>
          <w:rFonts w:cstheme="minorHAnsi"/>
          <w:b/>
          <w:color w:val="4472C4" w:themeColor="accent1"/>
          <w:sz w:val="40"/>
          <w:szCs w:val="40"/>
        </w:rPr>
        <w:t>Part</w:t>
      </w:r>
      <w:r w:rsidR="002657E3" w:rsidRPr="006F3A6B">
        <w:rPr>
          <w:rFonts w:cstheme="minorHAnsi"/>
          <w:b/>
          <w:color w:val="4472C4" w:themeColor="accent1"/>
          <w:sz w:val="40"/>
          <w:szCs w:val="40"/>
        </w:rPr>
        <w:t xml:space="preserve"> 3 – Wellbeing</w:t>
      </w:r>
    </w:p>
    <w:p w14:paraId="1F8D7F15" w14:textId="77777777" w:rsidR="006F3A6B" w:rsidRPr="006F3A6B" w:rsidRDefault="006F3A6B" w:rsidP="006F3A6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1FE43F43" w14:textId="0EF87036" w:rsidR="002657E3" w:rsidRPr="00EF0A66" w:rsidRDefault="002657E3" w:rsidP="002657E3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This session shares key knowledge and techniques for supporting mental wellness, sleep quality, thinking patterns and learning new beneficial habits. By referencing </w:t>
      </w:r>
      <w:r w:rsidR="00FA7B85">
        <w:rPr>
          <w:rFonts w:cstheme="minorHAnsi"/>
          <w:bCs/>
        </w:rPr>
        <w:t>the morning sessions</w:t>
      </w:r>
      <w:r>
        <w:rPr>
          <w:rFonts w:cstheme="minorHAnsi"/>
          <w:bCs/>
        </w:rPr>
        <w:t>, delegates will discover how</w:t>
      </w:r>
      <w:r w:rsidR="009E672F">
        <w:rPr>
          <w:rFonts w:cstheme="minorHAnsi"/>
          <w:bCs/>
        </w:rPr>
        <w:t xml:space="preserve"> the techniques shared</w:t>
      </w:r>
      <w:r>
        <w:rPr>
          <w:rFonts w:cstheme="minorHAnsi"/>
          <w:bCs/>
        </w:rPr>
        <w:t xml:space="preserve"> can be synergised for maximum effect.</w:t>
      </w:r>
    </w:p>
    <w:p w14:paraId="125BC250" w14:textId="77777777" w:rsidR="002657E3" w:rsidRDefault="002657E3" w:rsidP="002657E3">
      <w:pPr>
        <w:widowControl w:val="0"/>
        <w:autoSpaceDE w:val="0"/>
        <w:autoSpaceDN w:val="0"/>
        <w:adjustRightInd w:val="0"/>
        <w:rPr>
          <w:rFonts w:cstheme="minorHAnsi"/>
          <w:b/>
          <w:color w:val="4472C4" w:themeColor="accent1"/>
        </w:rPr>
      </w:pPr>
      <w:r w:rsidRPr="00674FE4">
        <w:rPr>
          <w:rFonts w:cstheme="minorHAnsi"/>
          <w:b/>
          <w:color w:val="4472C4" w:themeColor="accent1"/>
        </w:rPr>
        <w:t>Outcomes:</w:t>
      </w:r>
    </w:p>
    <w:p w14:paraId="653A29C9" w14:textId="77777777" w:rsidR="002657E3" w:rsidRPr="00257854" w:rsidRDefault="002657E3" w:rsidP="002657E3">
      <w:pPr>
        <w:widowControl w:val="0"/>
        <w:autoSpaceDE w:val="0"/>
        <w:autoSpaceDN w:val="0"/>
        <w:adjustRightInd w:val="0"/>
        <w:rPr>
          <w:rFonts w:cstheme="minorHAnsi"/>
          <w:b/>
          <w:color w:val="4472C4" w:themeColor="accent1"/>
          <w:sz w:val="10"/>
          <w:szCs w:val="10"/>
        </w:rPr>
      </w:pPr>
    </w:p>
    <w:p w14:paraId="0362031A" w14:textId="77777777" w:rsidR="002657E3" w:rsidRPr="006F05F1" w:rsidRDefault="002657E3" w:rsidP="002657E3">
      <w:pPr>
        <w:pStyle w:val="ListParagraph"/>
        <w:numPr>
          <w:ilvl w:val="0"/>
          <w:numId w:val="1"/>
        </w:numPr>
        <w:rPr>
          <w:rFonts w:cstheme="minorHAnsi"/>
        </w:rPr>
      </w:pPr>
      <w:r w:rsidRPr="006F05F1">
        <w:rPr>
          <w:rFonts w:cstheme="minorHAnsi"/>
        </w:rPr>
        <w:t xml:space="preserve">Know what </w:t>
      </w:r>
      <w:r w:rsidRPr="006F05F1">
        <w:rPr>
          <w:rFonts w:cstheme="minorHAnsi"/>
          <w:b/>
          <w:bCs/>
        </w:rPr>
        <w:t xml:space="preserve">stress </w:t>
      </w:r>
      <w:r w:rsidRPr="006F05F1">
        <w:rPr>
          <w:rFonts w:cstheme="minorHAnsi"/>
        </w:rPr>
        <w:t xml:space="preserve">and being </w:t>
      </w:r>
      <w:r w:rsidRPr="006F05F1">
        <w:rPr>
          <w:rFonts w:cstheme="minorHAnsi"/>
          <w:b/>
          <w:bCs/>
        </w:rPr>
        <w:t>resilient</w:t>
      </w:r>
      <w:r w:rsidRPr="006F05F1">
        <w:rPr>
          <w:rFonts w:cstheme="minorHAnsi"/>
        </w:rPr>
        <w:t xml:space="preserve"> really means - destroying the myths</w:t>
      </w:r>
      <w:r>
        <w:rPr>
          <w:rFonts w:cstheme="minorHAnsi"/>
        </w:rPr>
        <w:t>.</w:t>
      </w:r>
    </w:p>
    <w:p w14:paraId="621DB251" w14:textId="18BB2CE4" w:rsidR="002657E3" w:rsidRPr="006F05F1" w:rsidRDefault="002657E3" w:rsidP="002657E3">
      <w:pPr>
        <w:pStyle w:val="ListParagraph"/>
        <w:numPr>
          <w:ilvl w:val="0"/>
          <w:numId w:val="1"/>
        </w:numPr>
        <w:rPr>
          <w:rFonts w:cstheme="minorHAnsi"/>
        </w:rPr>
      </w:pPr>
      <w:r w:rsidRPr="006F05F1">
        <w:rPr>
          <w:rFonts w:cstheme="minorHAnsi"/>
        </w:rPr>
        <w:t>Understand how to recognise</w:t>
      </w:r>
      <w:r w:rsidR="006F3A6B">
        <w:rPr>
          <w:rFonts w:cstheme="minorHAnsi"/>
        </w:rPr>
        <w:t xml:space="preserve"> </w:t>
      </w:r>
      <w:r w:rsidR="009E672F">
        <w:rPr>
          <w:rFonts w:cstheme="minorHAnsi"/>
        </w:rPr>
        <w:t xml:space="preserve">stress related symptoms of </w:t>
      </w:r>
      <w:r w:rsidRPr="006F05F1">
        <w:rPr>
          <w:rFonts w:cstheme="minorHAnsi"/>
        </w:rPr>
        <w:t>depression</w:t>
      </w:r>
      <w:r w:rsidR="006F3A6B">
        <w:rPr>
          <w:rFonts w:cstheme="minorHAnsi"/>
        </w:rPr>
        <w:t xml:space="preserve"> </w:t>
      </w:r>
      <w:r w:rsidRPr="006F05F1">
        <w:rPr>
          <w:rFonts w:cstheme="minorHAnsi"/>
        </w:rPr>
        <w:t>or anxiety</w:t>
      </w:r>
      <w:r w:rsidR="006F3A6B">
        <w:rPr>
          <w:rFonts w:cstheme="minorHAnsi"/>
        </w:rPr>
        <w:t xml:space="preserve"> </w:t>
      </w:r>
      <w:r w:rsidRPr="006F05F1">
        <w:rPr>
          <w:rFonts w:cstheme="minorHAnsi"/>
        </w:rPr>
        <w:t xml:space="preserve">using </w:t>
      </w:r>
      <w:r w:rsidRPr="006F05F1">
        <w:rPr>
          <w:rFonts w:cstheme="minorHAnsi"/>
          <w:b/>
          <w:bCs/>
        </w:rPr>
        <w:t>Mental Health First Aid</w:t>
      </w:r>
      <w:r w:rsidRPr="006F05F1">
        <w:rPr>
          <w:rFonts w:cstheme="minorHAnsi"/>
        </w:rPr>
        <w:t>.</w:t>
      </w:r>
    </w:p>
    <w:p w14:paraId="284EBE45" w14:textId="23B9CF8E" w:rsidR="002657E3" w:rsidRPr="006F05F1" w:rsidRDefault="002657E3" w:rsidP="002657E3">
      <w:pPr>
        <w:pStyle w:val="ListParagraph"/>
        <w:numPr>
          <w:ilvl w:val="0"/>
          <w:numId w:val="1"/>
        </w:numPr>
        <w:rPr>
          <w:rFonts w:cstheme="minorHAnsi"/>
        </w:rPr>
      </w:pPr>
      <w:r w:rsidRPr="006F05F1">
        <w:rPr>
          <w:rFonts w:cstheme="minorHAnsi"/>
        </w:rPr>
        <w:t>The way we think determines how we fee</w:t>
      </w:r>
      <w:r>
        <w:rPr>
          <w:rFonts w:cstheme="minorHAnsi"/>
        </w:rPr>
        <w:t>l –</w:t>
      </w:r>
      <w:r w:rsidRPr="006F05F1">
        <w:rPr>
          <w:rFonts w:cstheme="minorHAnsi"/>
        </w:rPr>
        <w:t xml:space="preserve"> </w:t>
      </w:r>
      <w:r>
        <w:rPr>
          <w:rFonts w:cstheme="minorHAnsi"/>
        </w:rPr>
        <w:t>discover</w:t>
      </w:r>
      <w:r w:rsidRPr="006F05F1">
        <w:rPr>
          <w:rFonts w:cstheme="minorHAnsi"/>
        </w:rPr>
        <w:t xml:space="preserve"> how</w:t>
      </w:r>
      <w:r>
        <w:rPr>
          <w:rFonts w:cstheme="minorHAnsi"/>
        </w:rPr>
        <w:t xml:space="preserve"> you can </w:t>
      </w:r>
      <w:r w:rsidRPr="006F05F1">
        <w:rPr>
          <w:rFonts w:cstheme="minorHAnsi"/>
        </w:rPr>
        <w:t xml:space="preserve">recognise errors in </w:t>
      </w:r>
      <w:r w:rsidR="009E672F">
        <w:rPr>
          <w:rFonts w:cstheme="minorHAnsi"/>
        </w:rPr>
        <w:t>y</w:t>
      </w:r>
      <w:r w:rsidRPr="006F05F1">
        <w:rPr>
          <w:rFonts w:cstheme="minorHAnsi"/>
        </w:rPr>
        <w:t xml:space="preserve">our </w:t>
      </w:r>
      <w:r w:rsidRPr="006F05F1">
        <w:rPr>
          <w:rFonts w:cstheme="minorHAnsi"/>
          <w:b/>
          <w:bCs/>
        </w:rPr>
        <w:t>thinking patterns.</w:t>
      </w:r>
    </w:p>
    <w:p w14:paraId="6FE625AB" w14:textId="01EEFD46" w:rsidR="002657E3" w:rsidRPr="006F05F1" w:rsidRDefault="002657E3" w:rsidP="002657E3">
      <w:pPr>
        <w:pStyle w:val="ListParagraph"/>
        <w:numPr>
          <w:ilvl w:val="0"/>
          <w:numId w:val="1"/>
        </w:numPr>
        <w:rPr>
          <w:rFonts w:cstheme="minorHAnsi"/>
        </w:rPr>
      </w:pPr>
      <w:r w:rsidRPr="006F05F1">
        <w:rPr>
          <w:rFonts w:cstheme="minorHAnsi"/>
        </w:rPr>
        <w:t xml:space="preserve">Improve </w:t>
      </w:r>
      <w:r w:rsidR="009E672F">
        <w:rPr>
          <w:rFonts w:cstheme="minorHAnsi"/>
        </w:rPr>
        <w:t xml:space="preserve">your </w:t>
      </w:r>
      <w:r w:rsidRPr="006F05F1">
        <w:rPr>
          <w:rFonts w:cstheme="minorHAnsi"/>
        </w:rPr>
        <w:t xml:space="preserve">knowledge about sleep with the latest science and </w:t>
      </w:r>
      <w:proofErr w:type="gramStart"/>
      <w:r w:rsidRPr="006F05F1">
        <w:rPr>
          <w:rFonts w:cstheme="minorHAnsi"/>
        </w:rPr>
        <w:t>research, and</w:t>
      </w:r>
      <w:proofErr w:type="gramEnd"/>
      <w:r w:rsidRPr="006F05F1">
        <w:rPr>
          <w:rFonts w:cstheme="minorHAnsi"/>
        </w:rPr>
        <w:t xml:space="preserve"> know the actions that can be taken to acquire the </w:t>
      </w:r>
      <w:r w:rsidRPr="006F05F1">
        <w:rPr>
          <w:rFonts w:cstheme="minorHAnsi"/>
          <w:b/>
          <w:bCs/>
        </w:rPr>
        <w:t>sleep quality</w:t>
      </w:r>
      <w:r w:rsidRPr="006F05F1">
        <w:rPr>
          <w:rFonts w:cstheme="minorHAnsi"/>
        </w:rPr>
        <w:t xml:space="preserve"> you need. </w:t>
      </w:r>
    </w:p>
    <w:p w14:paraId="1B974316" w14:textId="77777777" w:rsidR="006F3A6B" w:rsidRDefault="002657E3" w:rsidP="006F3A6B">
      <w:pPr>
        <w:pStyle w:val="ListParagraph"/>
        <w:numPr>
          <w:ilvl w:val="0"/>
          <w:numId w:val="1"/>
        </w:numPr>
        <w:rPr>
          <w:rFonts w:cstheme="minorHAnsi"/>
        </w:rPr>
      </w:pPr>
      <w:r w:rsidRPr="006F05F1">
        <w:rPr>
          <w:rFonts w:cstheme="minorHAnsi"/>
        </w:rPr>
        <w:t xml:space="preserve">Discover the strategy behind how you can adopt new </w:t>
      </w:r>
      <w:r w:rsidRPr="006F05F1">
        <w:rPr>
          <w:rFonts w:cstheme="minorHAnsi"/>
          <w:b/>
          <w:bCs/>
        </w:rPr>
        <w:t>beneficial habits</w:t>
      </w:r>
      <w:r w:rsidRPr="006F05F1">
        <w:rPr>
          <w:rFonts w:cstheme="minorHAnsi"/>
        </w:rPr>
        <w:t xml:space="preserve">, and the critical factors you need to employ to ensure </w:t>
      </w:r>
      <w:r>
        <w:rPr>
          <w:rFonts w:cstheme="minorHAnsi"/>
        </w:rPr>
        <w:t xml:space="preserve">that </w:t>
      </w:r>
      <w:r w:rsidRPr="006F05F1">
        <w:rPr>
          <w:rFonts w:cstheme="minorHAnsi"/>
        </w:rPr>
        <w:t>any new desired positive habit sticks.</w:t>
      </w:r>
    </w:p>
    <w:p w14:paraId="13F3CE2E" w14:textId="367758D2" w:rsidR="002657E3" w:rsidRPr="006F3A6B" w:rsidRDefault="002657E3" w:rsidP="006F3A6B">
      <w:pPr>
        <w:pStyle w:val="ListParagraph"/>
        <w:numPr>
          <w:ilvl w:val="0"/>
          <w:numId w:val="1"/>
        </w:numPr>
        <w:rPr>
          <w:rFonts w:cstheme="minorHAnsi"/>
        </w:rPr>
      </w:pPr>
      <w:r w:rsidRPr="006F3A6B">
        <w:rPr>
          <w:rFonts w:cstheme="minorHAnsi"/>
        </w:rPr>
        <w:t xml:space="preserve">Experience and learn of the benefits </w:t>
      </w:r>
      <w:r w:rsidRPr="006F3A6B">
        <w:rPr>
          <w:rFonts w:cstheme="minorHAnsi"/>
          <w:b/>
          <w:bCs/>
        </w:rPr>
        <w:t>mindfulness</w:t>
      </w:r>
      <w:r w:rsidRPr="006F3A6B">
        <w:rPr>
          <w:rFonts w:cstheme="minorHAnsi"/>
        </w:rPr>
        <w:t xml:space="preserve"> and </w:t>
      </w:r>
      <w:r w:rsidRPr="006F3A6B">
        <w:rPr>
          <w:rFonts w:cstheme="minorHAnsi"/>
          <w:b/>
          <w:bCs/>
        </w:rPr>
        <w:t>meditation</w:t>
      </w:r>
      <w:r w:rsidRPr="006F3A6B">
        <w:rPr>
          <w:rFonts w:cstheme="minorHAnsi"/>
        </w:rPr>
        <w:t xml:space="preserve"> to enhance your ability to think and focus clearly, calm your mind. </w:t>
      </w:r>
    </w:p>
    <w:p w14:paraId="1EFF49D4" w14:textId="7C6537B3" w:rsidR="00423D8A" w:rsidRPr="00423D8A" w:rsidRDefault="00423D8A" w:rsidP="00423D8A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CDF3" wp14:editId="3505987E">
                <wp:simplePos x="0" y="0"/>
                <wp:positionH relativeFrom="column">
                  <wp:posOffset>1400026</wp:posOffset>
                </wp:positionH>
                <wp:positionV relativeFrom="paragraph">
                  <wp:posOffset>396762</wp:posOffset>
                </wp:positionV>
                <wp:extent cx="4883150" cy="1801495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6D843" w14:textId="77777777" w:rsidR="00423D8A" w:rsidRPr="004A17BB" w:rsidRDefault="00423D8A" w:rsidP="00423D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A17BB">
                              <w:rPr>
                                <w:b/>
                              </w:rPr>
                              <w:t>Roddy M Herbert</w:t>
                            </w:r>
                            <w:r w:rsidRPr="004A17BB">
                              <w:t xml:space="preserve"> is CEO of Koru International, a health and workplace wellness consulting firm specialising in </w:t>
                            </w:r>
                            <w:r w:rsidRPr="004A17BB">
                              <w:rPr>
                                <w:b/>
                                <w:bCs/>
                              </w:rPr>
                              <w:t>international award-winning training</w:t>
                            </w:r>
                            <w:r w:rsidRPr="004A17BB">
                              <w:t xml:space="preserve"> to Corporate, NHS, and Education sectors. He also co-authored an </w:t>
                            </w:r>
                            <w:r w:rsidRPr="004A17BB">
                              <w:rPr>
                                <w:b/>
                                <w:bCs/>
                                <w:lang w:val="en-US"/>
                              </w:rPr>
                              <w:t>Amazon No.1 Best Selling Book  “Success Secrets of Disruptors”.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79333883" w14:textId="77777777" w:rsidR="00423D8A" w:rsidRDefault="00423D8A" w:rsidP="00423D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4A17BB">
                              <w:rPr>
                                <w:rFonts w:eastAsia="Times New Roman" w:cstheme="minorHAnsi"/>
                                <w:b/>
                                <w:bCs/>
                                <w:color w:val="181818"/>
                                <w:bdr w:val="none" w:sz="0" w:space="0" w:color="auto" w:frame="1"/>
                                <w:lang w:val="en-US" w:eastAsia="en-GB"/>
                              </w:rPr>
                              <w:t>D</w:t>
                            </w:r>
                            <w:proofErr w:type="spellStart"/>
                            <w:r w:rsidRPr="004A17BB"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>uring</w:t>
                            </w:r>
                            <w:proofErr w:type="spellEnd"/>
                            <w:r w:rsidRPr="004A17BB"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 xml:space="preserve"> the COVID-19 pandemic, and more recently with the increasing pressures on staff in all roles, Roddy has supported numerous NHS Trusts delivering Power Skills virtually and </w:t>
                            </w:r>
                            <w:r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 xml:space="preserve">in </w:t>
                            </w:r>
                            <w:r w:rsidRPr="004A17BB"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>face to face workshops</w:t>
                            </w:r>
                            <w:r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 xml:space="preserve"> by </w:t>
                            </w:r>
                            <w:r w:rsidRPr="004A17BB"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>supporting key workers to be resilient to pressure</w:t>
                            </w:r>
                            <w:r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 xml:space="preserve">, </w:t>
                            </w:r>
                            <w:r w:rsidRPr="004A17BB"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  <w:t>and have the capability to perform.</w:t>
                            </w:r>
                          </w:p>
                          <w:p w14:paraId="0B9AFF30" w14:textId="77777777" w:rsidR="00423D8A" w:rsidRPr="004A17BB" w:rsidRDefault="00423D8A" w:rsidP="00423D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543C97B9" w14:textId="77777777" w:rsidR="00423D8A" w:rsidRPr="00751997" w:rsidRDefault="00423D8A" w:rsidP="00423D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eastAsia="Times New Roman" w:cstheme="minorHAnsi"/>
                                <w:color w:val="181818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ECD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25pt;margin-top:31.25pt;width:384.5pt;height:1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" fillcolor="white [3201]" strokeweight=".5pt">
                <v:textbox>
                  <w:txbxContent>
                    <w:p w14:paraId="1CD6D843" w14:textId="77777777" w:rsidR="00423D8A" w:rsidRPr="004A17BB" w:rsidRDefault="00423D8A" w:rsidP="00423D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b/>
                          <w:bCs/>
                          <w:lang w:val="en-US"/>
                        </w:rPr>
                      </w:pPr>
                      <w:r w:rsidRPr="004A17BB">
                        <w:rPr>
                          <w:b/>
                        </w:rPr>
                        <w:t>Roddy M Herbert</w:t>
                      </w:r>
                      <w:r w:rsidRPr="004A17BB">
                        <w:t xml:space="preserve"> is CEO of Koru International, a health and workplace wellness consulting firm specialising in </w:t>
                      </w:r>
                      <w:r w:rsidRPr="004A17BB">
                        <w:rPr>
                          <w:b/>
                          <w:bCs/>
                        </w:rPr>
                        <w:t>international award-winning training</w:t>
                      </w:r>
                      <w:r w:rsidRPr="004A17BB">
                        <w:t xml:space="preserve"> to Corporate, NHS, and Education sectors. He also co-authored an </w:t>
                      </w:r>
                      <w:r w:rsidRPr="004A17BB">
                        <w:rPr>
                          <w:b/>
                          <w:bCs/>
                          <w:lang w:val="en-US"/>
                        </w:rPr>
                        <w:t>Amazon No.1 Best Selling Book  “Success Secrets of Disruptors”.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79333883" w14:textId="77777777" w:rsidR="00423D8A" w:rsidRDefault="00423D8A" w:rsidP="00423D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</w:pPr>
                      <w:r w:rsidRPr="004A17BB">
                        <w:rPr>
                          <w:rFonts w:eastAsia="Times New Roman" w:cstheme="minorHAnsi"/>
                          <w:b/>
                          <w:bCs/>
                          <w:color w:val="181818"/>
                          <w:bdr w:val="none" w:sz="0" w:space="0" w:color="auto" w:frame="1"/>
                          <w:lang w:val="en-US" w:eastAsia="en-GB"/>
                        </w:rPr>
                        <w:t>D</w:t>
                      </w:r>
                      <w:proofErr w:type="spellStart"/>
                      <w:r w:rsidRPr="004A17BB"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>uring</w:t>
                      </w:r>
                      <w:proofErr w:type="spellEnd"/>
                      <w:r w:rsidRPr="004A17BB"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 xml:space="preserve"> the COVID-19 pandemic, and more recently with the increasing pressures on staff in all roles, Roddy has supported numerous NHS Trusts delivering Power Skills virtually and </w:t>
                      </w:r>
                      <w:r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 xml:space="preserve">in </w:t>
                      </w:r>
                      <w:r w:rsidRPr="004A17BB"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>face to face workshops</w:t>
                      </w:r>
                      <w:r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 xml:space="preserve"> by </w:t>
                      </w:r>
                      <w:r w:rsidRPr="004A17BB"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>supporting key workers to be resilient to pressure</w:t>
                      </w:r>
                      <w:r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 xml:space="preserve">, </w:t>
                      </w:r>
                      <w:r w:rsidRPr="004A17BB"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  <w:t>and have the capability to perform.</w:t>
                      </w:r>
                    </w:p>
                    <w:p w14:paraId="0B9AFF30" w14:textId="77777777" w:rsidR="00423D8A" w:rsidRPr="004A17BB" w:rsidRDefault="00423D8A" w:rsidP="00423D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543C97B9" w14:textId="77777777" w:rsidR="00423D8A" w:rsidRPr="00751997" w:rsidRDefault="00423D8A" w:rsidP="00423D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eastAsia="Times New Roman" w:cstheme="minorHAnsi"/>
                          <w:color w:val="181818"/>
                          <w:bdr w:val="none" w:sz="0" w:space="0" w:color="auto" w:frame="1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8378D" w14:textId="32B7F3D4" w:rsidR="00141677" w:rsidRDefault="00423D8A">
      <w:r w:rsidRPr="00E4103E">
        <w:rPr>
          <w:b/>
          <w:noProof/>
          <w:sz w:val="20"/>
          <w:szCs w:val="20"/>
        </w:rPr>
        <w:drawing>
          <wp:inline distT="0" distB="0" distL="0" distR="0" wp14:anchorId="07C1B998" wp14:editId="6147BE78">
            <wp:extent cx="1301115" cy="1801906"/>
            <wp:effectExtent l="0" t="0" r="0" b="1905"/>
            <wp:docPr id="1" name="Picture 1" descr="A close up of 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995" cy="20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FE18" w14:textId="77777777" w:rsidR="00141677" w:rsidRDefault="00141677"/>
    <w:p w14:paraId="612DF55B" w14:textId="77777777" w:rsidR="006F3A6B" w:rsidRPr="00C13FF7" w:rsidRDefault="006F3A6B">
      <w:pPr>
        <w:rPr>
          <w:b/>
          <w:bCs/>
          <w:sz w:val="20"/>
          <w:szCs w:val="20"/>
        </w:rPr>
      </w:pPr>
    </w:p>
    <w:p w14:paraId="1CCD04C7" w14:textId="18FDAF9A" w:rsidR="00141677" w:rsidRPr="00E60622" w:rsidRDefault="00141677">
      <w:pPr>
        <w:rPr>
          <w:b/>
          <w:bCs/>
          <w:color w:val="4472C4" w:themeColor="accent1"/>
          <w:sz w:val="28"/>
          <w:szCs w:val="28"/>
        </w:rPr>
      </w:pPr>
      <w:r w:rsidRPr="00E60622">
        <w:rPr>
          <w:b/>
          <w:bCs/>
          <w:color w:val="4472C4" w:themeColor="accent1"/>
          <w:sz w:val="28"/>
          <w:szCs w:val="28"/>
        </w:rPr>
        <w:t>Delegate comments from NHS Foundation Trust</w:t>
      </w:r>
      <w:r w:rsidR="00E60622" w:rsidRPr="00E60622">
        <w:rPr>
          <w:b/>
          <w:bCs/>
          <w:color w:val="4472C4" w:themeColor="accent1"/>
          <w:sz w:val="28"/>
          <w:szCs w:val="28"/>
        </w:rPr>
        <w:t>s</w:t>
      </w:r>
      <w:r w:rsidRPr="00E60622">
        <w:rPr>
          <w:b/>
          <w:bCs/>
          <w:color w:val="4472C4" w:themeColor="accent1"/>
          <w:sz w:val="28"/>
          <w:szCs w:val="28"/>
        </w:rPr>
        <w:t xml:space="preserve"> </w:t>
      </w:r>
    </w:p>
    <w:p w14:paraId="41E74277" w14:textId="77777777" w:rsidR="00141677" w:rsidRPr="00E60622" w:rsidRDefault="00141677">
      <w:pPr>
        <w:rPr>
          <w:color w:val="4472C4" w:themeColor="accent1"/>
        </w:rPr>
      </w:pPr>
    </w:p>
    <w:p w14:paraId="212C32DE" w14:textId="7EFCA43E" w:rsidR="00141677" w:rsidRPr="00E60622" w:rsidRDefault="00141677">
      <w:pPr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 w:rsidRPr="00E60622">
        <w:rPr>
          <w:rFonts w:ascii="Calibri" w:hAnsi="Calibri" w:cs="Calibri"/>
          <w:i/>
          <w:iCs/>
          <w:color w:val="4472C4" w:themeColor="accent1"/>
          <w:sz w:val="22"/>
          <w:szCs w:val="22"/>
        </w:rPr>
        <w:t>“Today's session was so helpful for giving me some tools for mental wellness and lots to share with my colleagues and family. It felt so positive to take a day out to think how we can improve wellness and coping strategies.”</w:t>
      </w:r>
    </w:p>
    <w:p w14:paraId="4D5E1F7A" w14:textId="77777777" w:rsidR="00141677" w:rsidRPr="00E60622" w:rsidRDefault="00141677">
      <w:pPr>
        <w:rPr>
          <w:rFonts w:ascii="Calibri" w:hAnsi="Calibri" w:cs="Calibri"/>
          <w:i/>
          <w:iCs/>
          <w:color w:val="4472C4" w:themeColor="accent1"/>
          <w:sz w:val="10"/>
          <w:szCs w:val="10"/>
        </w:rPr>
      </w:pPr>
    </w:p>
    <w:p w14:paraId="742E856C" w14:textId="3C9FEF91" w:rsidR="00141677" w:rsidRPr="00E60622" w:rsidRDefault="00141677">
      <w:pPr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 w:rsidRPr="00E60622">
        <w:rPr>
          <w:rFonts w:ascii="Calibri" w:hAnsi="Calibri" w:cs="Calibri"/>
          <w:i/>
          <w:iCs/>
          <w:color w:val="4472C4" w:themeColor="accent1"/>
          <w:sz w:val="22"/>
          <w:szCs w:val="22"/>
        </w:rPr>
        <w:t>“It was fantastic, I have got much more out of it than I imagined, powerful skills and tools to help with my daily life and relationships at work and personal life and my own wellbeing! I didn’t realise I needed this course so much!”</w:t>
      </w:r>
    </w:p>
    <w:p w14:paraId="3AB8480B" w14:textId="77777777" w:rsidR="006F3A6B" w:rsidRPr="00E60622" w:rsidRDefault="006F3A6B">
      <w:pPr>
        <w:rPr>
          <w:rFonts w:ascii="Calibri" w:hAnsi="Calibri" w:cs="Calibri"/>
          <w:i/>
          <w:iCs/>
          <w:color w:val="4472C4" w:themeColor="accent1"/>
          <w:sz w:val="11"/>
          <w:szCs w:val="11"/>
        </w:rPr>
      </w:pPr>
    </w:p>
    <w:p w14:paraId="1E0847C7" w14:textId="77777777" w:rsidR="00F850E0" w:rsidRPr="00FA7B85" w:rsidRDefault="00F850E0" w:rsidP="006F3A6B">
      <w:pPr>
        <w:textAlignment w:val="top"/>
        <w:rPr>
          <w:rFonts w:cstheme="minorHAnsi"/>
          <w:i/>
          <w:iCs/>
          <w:color w:val="4472C4" w:themeColor="accent1"/>
          <w:sz w:val="32"/>
          <w:szCs w:val="32"/>
        </w:rPr>
      </w:pPr>
    </w:p>
    <w:p w14:paraId="727B09BA" w14:textId="230052A3" w:rsidR="00F850E0" w:rsidRPr="00C13FF7" w:rsidRDefault="00C13FF7" w:rsidP="00C13FF7">
      <w:pPr>
        <w:jc w:val="center"/>
        <w:textAlignment w:val="top"/>
        <w:rPr>
          <w:rFonts w:cstheme="minorHAnsi"/>
          <w:b/>
          <w:bCs/>
          <w:color w:val="70AD47" w:themeColor="accent6"/>
          <w:sz w:val="36"/>
          <w:szCs w:val="36"/>
        </w:rPr>
      </w:pPr>
      <w:r w:rsidRPr="00C13FF7">
        <w:rPr>
          <w:rFonts w:cstheme="minorHAnsi"/>
          <w:b/>
          <w:bCs/>
          <w:color w:val="70AD47" w:themeColor="accent6"/>
          <w:sz w:val="36"/>
          <w:szCs w:val="36"/>
        </w:rPr>
        <w:t xml:space="preserve">Face 2 Face sessions with Roddy </w:t>
      </w:r>
      <w:r w:rsidR="00FA7B85">
        <w:rPr>
          <w:rFonts w:cstheme="minorHAnsi"/>
          <w:b/>
          <w:bCs/>
          <w:color w:val="70AD47" w:themeColor="accent6"/>
          <w:sz w:val="36"/>
          <w:szCs w:val="36"/>
        </w:rPr>
        <w:t xml:space="preserve">are </w:t>
      </w:r>
      <w:r w:rsidRPr="00C13FF7">
        <w:rPr>
          <w:rFonts w:cstheme="minorHAnsi"/>
          <w:b/>
          <w:bCs/>
          <w:color w:val="70AD47" w:themeColor="accent6"/>
          <w:sz w:val="36"/>
          <w:szCs w:val="36"/>
        </w:rPr>
        <w:t>on the following dates:</w:t>
      </w:r>
    </w:p>
    <w:p w14:paraId="716B0073" w14:textId="77777777" w:rsidR="00C13FF7" w:rsidRPr="00FA7B85" w:rsidRDefault="00C13FF7" w:rsidP="00C13FF7">
      <w:pPr>
        <w:jc w:val="center"/>
        <w:textAlignment w:val="top"/>
        <w:rPr>
          <w:rFonts w:cstheme="minorHAnsi"/>
          <w:color w:val="4472C4" w:themeColor="accent1"/>
          <w:sz w:val="20"/>
          <w:szCs w:val="20"/>
        </w:rPr>
      </w:pPr>
    </w:p>
    <w:p w14:paraId="4D3BB61E" w14:textId="20DE870E" w:rsidR="00C13FF7" w:rsidRPr="00C13FF7" w:rsidRDefault="00C13FF7" w:rsidP="00C13FF7">
      <w:pPr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en-GB"/>
        </w:rPr>
      </w:pPr>
      <w:r w:rsidRPr="00C13FF7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en-GB"/>
        </w:rPr>
        <w:t>Bedford:</w:t>
      </w:r>
      <w:r w:rsidRPr="00FA7B85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en-GB"/>
        </w:rPr>
        <w:t xml:space="preserve">                                                      </w:t>
      </w:r>
      <w:r w:rsidRPr="00C13FF7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en-GB"/>
        </w:rPr>
        <w:t>Luton:</w:t>
      </w:r>
    </w:p>
    <w:p w14:paraId="715FB0E7" w14:textId="06C67970" w:rsidR="00C13FF7" w:rsidRPr="00C13FF7" w:rsidRDefault="00C13FF7" w:rsidP="00C13FF7">
      <w:pPr>
        <w:rPr>
          <w:rFonts w:ascii="Calibri" w:eastAsia="Times New Roman" w:hAnsi="Calibri" w:cs="Calibri"/>
          <w:color w:val="70AD47" w:themeColor="accent6"/>
          <w:sz w:val="10"/>
          <w:szCs w:val="10"/>
          <w:lang w:eastAsia="en-GB"/>
        </w:rPr>
      </w:pPr>
    </w:p>
    <w:p w14:paraId="06BD832F" w14:textId="71476337" w:rsidR="00C13FF7" w:rsidRPr="00C13FF7" w:rsidRDefault="00C13FF7" w:rsidP="00C13FF7">
      <w:pPr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</w:pP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Wednesday 26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vertAlign w:val="superscript"/>
          <w:lang w:eastAsia="en-GB"/>
        </w:rPr>
        <w:t>th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 June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Room C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Thursday 18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vertAlign w:val="superscript"/>
          <w:lang w:eastAsia="en-GB"/>
        </w:rPr>
        <w:t>th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 xml:space="preserve"> July 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  <w:t xml:space="preserve"> 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Fountain Suite</w:t>
      </w:r>
    </w:p>
    <w:p w14:paraId="0B673F4A" w14:textId="785D853C" w:rsidR="00C13FF7" w:rsidRPr="00C13FF7" w:rsidRDefault="00C13FF7" w:rsidP="00C13FF7">
      <w:pPr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</w:pP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Thursday 26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vertAlign w:val="superscript"/>
          <w:lang w:eastAsia="en-GB"/>
        </w:rPr>
        <w:t>th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 September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Room B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Tuesday 8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vertAlign w:val="superscript"/>
          <w:lang w:eastAsia="en-GB"/>
        </w:rPr>
        <w:t>th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 xml:space="preserve"> October </w:t>
      </w:r>
      <w:r w:rsidRPr="00FA7B85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ab/>
        <w:t xml:space="preserve"> </w:t>
      </w:r>
      <w:r w:rsidRPr="00C13FF7">
        <w:rPr>
          <w:rFonts w:ascii="Calibri" w:eastAsia="Times New Roman" w:hAnsi="Calibri" w:cs="Calibri"/>
          <w:color w:val="70AD47" w:themeColor="accent6"/>
          <w:sz w:val="28"/>
          <w:szCs w:val="28"/>
          <w:lang w:eastAsia="en-GB"/>
        </w:rPr>
        <w:t>COMET 5</w:t>
      </w:r>
    </w:p>
    <w:sectPr w:rsidR="00C13FF7" w:rsidRPr="00C13FF7" w:rsidSect="00CB5A15">
      <w:pgSz w:w="11900" w:h="16840"/>
      <w:pgMar w:top="567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7B63"/>
    <w:multiLevelType w:val="hybridMultilevel"/>
    <w:tmpl w:val="9F48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CC9"/>
    <w:multiLevelType w:val="hybridMultilevel"/>
    <w:tmpl w:val="C0BA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2E73"/>
    <w:multiLevelType w:val="hybridMultilevel"/>
    <w:tmpl w:val="AAC4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4777"/>
    <w:multiLevelType w:val="hybridMultilevel"/>
    <w:tmpl w:val="D2A8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7449">
    <w:abstractNumId w:val="1"/>
  </w:num>
  <w:num w:numId="2" w16cid:durableId="394934547">
    <w:abstractNumId w:val="2"/>
  </w:num>
  <w:num w:numId="3" w16cid:durableId="1448621469">
    <w:abstractNumId w:val="3"/>
  </w:num>
  <w:num w:numId="4" w16cid:durableId="12399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E3"/>
    <w:rsid w:val="00055431"/>
    <w:rsid w:val="000A4D90"/>
    <w:rsid w:val="00141677"/>
    <w:rsid w:val="001C5902"/>
    <w:rsid w:val="002657E3"/>
    <w:rsid w:val="002F7FCC"/>
    <w:rsid w:val="00301469"/>
    <w:rsid w:val="00347DDC"/>
    <w:rsid w:val="003769ED"/>
    <w:rsid w:val="003A0D13"/>
    <w:rsid w:val="003E494F"/>
    <w:rsid w:val="003E6773"/>
    <w:rsid w:val="00423D8A"/>
    <w:rsid w:val="005539C8"/>
    <w:rsid w:val="0069160C"/>
    <w:rsid w:val="006F3A6B"/>
    <w:rsid w:val="007A3755"/>
    <w:rsid w:val="007B4E4E"/>
    <w:rsid w:val="00802B8F"/>
    <w:rsid w:val="00862D8F"/>
    <w:rsid w:val="00886165"/>
    <w:rsid w:val="00954250"/>
    <w:rsid w:val="009E48A9"/>
    <w:rsid w:val="009E672F"/>
    <w:rsid w:val="00B42780"/>
    <w:rsid w:val="00B56EE9"/>
    <w:rsid w:val="00B64B37"/>
    <w:rsid w:val="00BD01F2"/>
    <w:rsid w:val="00BF3451"/>
    <w:rsid w:val="00C13FF7"/>
    <w:rsid w:val="00CB5A15"/>
    <w:rsid w:val="00CC7DB1"/>
    <w:rsid w:val="00CD09A0"/>
    <w:rsid w:val="00CF4636"/>
    <w:rsid w:val="00E048F7"/>
    <w:rsid w:val="00E60622"/>
    <w:rsid w:val="00E778A0"/>
    <w:rsid w:val="00EE4B40"/>
    <w:rsid w:val="00F850E0"/>
    <w:rsid w:val="00FA7B85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6038"/>
  <w14:defaultImageDpi w14:val="32767"/>
  <w15:chartTrackingRefBased/>
  <w15:docId w15:val="{C2C1B374-C90A-6F49-99C1-465132C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57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E3"/>
    <w:pPr>
      <w:ind w:left="720"/>
      <w:contextualSpacing/>
    </w:pPr>
  </w:style>
  <w:style w:type="paragraph" w:customStyle="1" w:styleId="null">
    <w:name w:val="null"/>
    <w:basedOn w:val="Normal"/>
    <w:rsid w:val="00265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1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Roddy Herbert</dc:creator>
  <cp:keywords/>
  <dc:description/>
  <cp:lastModifiedBy>Marjie Litewska</cp:lastModifiedBy>
  <cp:revision>3</cp:revision>
  <cp:lastPrinted>2024-02-01T18:24:00Z</cp:lastPrinted>
  <dcterms:created xsi:type="dcterms:W3CDTF">2024-03-25T20:49:00Z</dcterms:created>
  <dcterms:modified xsi:type="dcterms:W3CDTF">2024-03-25T20:50:00Z</dcterms:modified>
</cp:coreProperties>
</file>